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B82F" w14:textId="04D2CFB8" w:rsidR="00274937" w:rsidRPr="00141EEA" w:rsidRDefault="00274937" w:rsidP="00274937">
      <w:pPr>
        <w:pStyle w:val="CRCoverPage"/>
        <w:tabs>
          <w:tab w:val="right" w:pos="9639"/>
        </w:tabs>
        <w:spacing w:after="0"/>
        <w:rPr>
          <w:b/>
          <w:i/>
          <w:noProof/>
          <w:sz w:val="28"/>
          <w:lang w:val="en-US"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108bis</w:t>
      </w:r>
      <w:r>
        <w:rPr>
          <w:b/>
          <w:i/>
          <w:noProof/>
          <w:sz w:val="28"/>
        </w:rPr>
        <w:tab/>
      </w:r>
      <w:bookmarkStart w:id="4" w:name="_GoBack"/>
      <w:bookmarkEnd w:id="4"/>
      <w:r w:rsidR="00141EEA" w:rsidRPr="00141EEA">
        <w:rPr>
          <w:b/>
          <w:i/>
          <w:noProof/>
          <w:sz w:val="28"/>
          <w:lang w:eastAsia="zh-CN"/>
        </w:rPr>
        <w:t>R4-2316379</w:t>
      </w:r>
    </w:p>
    <w:p w14:paraId="00C7E23B" w14:textId="77777777" w:rsidR="00274937" w:rsidRDefault="00274937" w:rsidP="00274937">
      <w:pPr>
        <w:pStyle w:val="CRCoverPage"/>
        <w:tabs>
          <w:tab w:val="right" w:pos="9639"/>
        </w:tabs>
        <w:spacing w:after="0"/>
        <w:rPr>
          <w:b/>
          <w:noProof/>
          <w:sz w:val="24"/>
        </w:rPr>
      </w:pPr>
      <w:r>
        <w:rPr>
          <w:rFonts w:eastAsia="宋体" w:cs="Arial"/>
          <w:b/>
          <w:sz w:val="24"/>
          <w:szCs w:val="24"/>
          <w:lang w:eastAsia="zh-CN"/>
        </w:rPr>
        <w:t>Xiamen, China, October 09 – October 13, 2023</w:t>
      </w:r>
    </w:p>
    <w:p w14:paraId="04A7C091" w14:textId="43DA1FD2" w:rsidR="00920F5E" w:rsidRPr="00274937" w:rsidRDefault="00920F5E"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 xml:space="preserve">Huawei, </w:t>
      </w:r>
      <w:proofErr w:type="spellStart"/>
      <w:r w:rsidR="00EF1BD6" w:rsidRPr="00EF1BD6">
        <w:rPr>
          <w:rFonts w:ascii="Arial" w:hAnsi="Arial" w:cs="Arial"/>
          <w:sz w:val="22"/>
        </w:rPr>
        <w:t>HiSilicon</w:t>
      </w:r>
      <w:proofErr w:type="spellEnd"/>
    </w:p>
    <w:p w14:paraId="6A8F1C13" w14:textId="33A6BB1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5" w:name="OLE_LINK10"/>
      <w:bookmarkStart w:id="6" w:name="OLE_LINK11"/>
      <w:r w:rsidR="00ED3CA6">
        <w:rPr>
          <w:rFonts w:ascii="Arial" w:hAnsi="Arial" w:cs="Arial"/>
          <w:sz w:val="22"/>
        </w:rPr>
        <w:t xml:space="preserve">MPR for FR2 </w:t>
      </w:r>
      <w:r w:rsidR="00B53290" w:rsidRPr="00B53290">
        <w:rPr>
          <w:rFonts w:ascii="Arial" w:hAnsi="Arial" w:cs="Arial"/>
          <w:sz w:val="22"/>
        </w:rPr>
        <w:t>UE UL 256QAM</w:t>
      </w:r>
      <w:bookmarkEnd w:id="5"/>
      <w:bookmarkEnd w:id="6"/>
    </w:p>
    <w:p w14:paraId="0F34F3E0" w14:textId="4CC6D166"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74937">
        <w:rPr>
          <w:rFonts w:ascii="Arial" w:hAnsi="Arial" w:cs="Arial"/>
          <w:sz w:val="22"/>
        </w:rPr>
        <w:t>5</w:t>
      </w:r>
      <w:r w:rsidR="00DD32B7">
        <w:rPr>
          <w:rFonts w:ascii="Arial" w:hAnsi="Arial" w:cs="Arial"/>
          <w:sz w:val="22"/>
        </w:rPr>
        <w:t>.6</w:t>
      </w:r>
      <w:r w:rsidR="003B6E75">
        <w:rPr>
          <w:rFonts w:ascii="Arial" w:hAnsi="Arial" w:cs="Arial"/>
          <w:sz w:val="22"/>
        </w:rPr>
        <w:t>.2</w:t>
      </w:r>
    </w:p>
    <w:p w14:paraId="7D7C8C39" w14:textId="4C9374F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415D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F250422" w14:textId="18D27B9E" w:rsidR="003B6E75" w:rsidRDefault="00D53F4A" w:rsidP="00214F09">
      <w:pPr>
        <w:rPr>
          <w:lang w:eastAsia="zh-CN"/>
        </w:rPr>
      </w:pPr>
      <w:r>
        <w:rPr>
          <w:lang w:eastAsia="zh-CN"/>
        </w:rPr>
        <w:t xml:space="preserve">The support of </w:t>
      </w:r>
      <w:r>
        <w:rPr>
          <w:rFonts w:hint="eastAsia"/>
          <w:lang w:eastAsia="zh-CN"/>
        </w:rPr>
        <w:t>F</w:t>
      </w:r>
      <w:r>
        <w:rPr>
          <w:lang w:eastAsia="zh-CN"/>
        </w:rPr>
        <w:t>R2 UL 256QAM was discussed in previous meetings, and latest WF was approved in [1].</w:t>
      </w:r>
    </w:p>
    <w:p w14:paraId="5DDD10FF" w14:textId="1FDBF5AF" w:rsidR="00D53F4A" w:rsidRDefault="00D53F4A" w:rsidP="00214F09">
      <w:pPr>
        <w:rPr>
          <w:lang w:eastAsia="zh-CN"/>
        </w:rPr>
      </w:pPr>
      <w:r>
        <w:rPr>
          <w:lang w:eastAsia="zh-CN"/>
        </w:rPr>
        <w:t>In this contribution, we provide som</w:t>
      </w:r>
      <w:r w:rsidR="00F8601A">
        <w:rPr>
          <w:lang w:eastAsia="zh-CN"/>
        </w:rPr>
        <w:t>e discussions on the open issue</w:t>
      </w:r>
      <w:r w:rsidR="00274937">
        <w:rPr>
          <w:lang w:eastAsia="zh-CN"/>
        </w:rPr>
        <w:t xml:space="preserve"> for MPR.</w:t>
      </w:r>
    </w:p>
    <w:p w14:paraId="026158DF" w14:textId="0BE41561" w:rsidR="00975261" w:rsidRDefault="00975261" w:rsidP="00F83302">
      <w:pPr>
        <w:pStyle w:val="1"/>
        <w:numPr>
          <w:ilvl w:val="0"/>
          <w:numId w:val="2"/>
        </w:numPr>
      </w:pPr>
      <w:r>
        <w:t>Discussion</w:t>
      </w:r>
    </w:p>
    <w:p w14:paraId="6DD71E08" w14:textId="47709839" w:rsidR="00146125" w:rsidRPr="00D46CD4" w:rsidRDefault="00F8601A" w:rsidP="00C04E9D">
      <w:pPr>
        <w:pStyle w:val="3GPPlevel3"/>
      </w:pPr>
      <w:r>
        <w:t>2.1</w:t>
      </w:r>
      <w:r w:rsidR="00146125">
        <w:t xml:space="preserve"> </w:t>
      </w:r>
      <w:r>
        <w:t>MPR</w:t>
      </w:r>
      <w:r w:rsidRPr="00F8601A">
        <w:t xml:space="preserve"> requirements</w:t>
      </w:r>
    </w:p>
    <w:p w14:paraId="26F3525F" w14:textId="77777777" w:rsidR="000635AC" w:rsidRPr="000635AC" w:rsidRDefault="000635AC" w:rsidP="000635AC">
      <w:pPr>
        <w:rPr>
          <w:b/>
          <w:u w:val="single"/>
        </w:rPr>
      </w:pPr>
      <w:r w:rsidRPr="000635AC">
        <w:rPr>
          <w:b/>
          <w:u w:val="single"/>
        </w:rPr>
        <w:t>Issue 1-1-1: MRP requirements</w:t>
      </w:r>
    </w:p>
    <w:p w14:paraId="7C2759F8" w14:textId="77777777" w:rsidR="00986BA0" w:rsidRPr="00924B03" w:rsidRDefault="00986BA0" w:rsidP="00986BA0">
      <w:pPr>
        <w:pStyle w:val="aff3"/>
        <w:numPr>
          <w:ilvl w:val="0"/>
          <w:numId w:val="27"/>
        </w:numPr>
        <w:adjustRightInd w:val="0"/>
        <w:ind w:left="426" w:firstLineChars="0"/>
      </w:pPr>
      <w:r w:rsidRPr="00924B03">
        <w:t>Proposals</w:t>
      </w:r>
    </w:p>
    <w:p w14:paraId="756FA767" w14:textId="77777777" w:rsidR="003C7468" w:rsidRDefault="003C7468" w:rsidP="00821E54">
      <w:pPr>
        <w:pStyle w:val="aff3"/>
        <w:numPr>
          <w:ilvl w:val="1"/>
          <w:numId w:val="27"/>
        </w:numPr>
        <w:adjustRightInd w:val="0"/>
        <w:ind w:left="993" w:firstLineChars="0"/>
      </w:pPr>
      <w:r>
        <w:rPr>
          <w:rFonts w:hint="eastAsia"/>
        </w:rPr>
        <w:t xml:space="preserve">Option 1: The MPR for UL 256 QAM shall not exceed that of 64QAM by more than 3 </w:t>
      </w:r>
      <w:proofErr w:type="spellStart"/>
      <w:r>
        <w:rPr>
          <w:rFonts w:hint="eastAsia"/>
        </w:rPr>
        <w:t>dB.</w:t>
      </w:r>
      <w:proofErr w:type="spellEnd"/>
      <w:r>
        <w:rPr>
          <w:rFonts w:hint="eastAsia"/>
        </w:rPr>
        <w:t xml:space="preserve"> </w:t>
      </w:r>
    </w:p>
    <w:p w14:paraId="4C37E4F1" w14:textId="07E4314C" w:rsidR="003C7468" w:rsidRDefault="003C7468" w:rsidP="00821E54">
      <w:pPr>
        <w:pStyle w:val="aff3"/>
        <w:numPr>
          <w:ilvl w:val="1"/>
          <w:numId w:val="27"/>
        </w:numPr>
        <w:adjustRightInd w:val="0"/>
        <w:ind w:left="993" w:firstLineChars="0"/>
      </w:pPr>
      <w:r>
        <w:rPr>
          <w:rFonts w:hint="eastAsia"/>
        </w:rPr>
        <w:t xml:space="preserve">Option 2: The MPR of UL 256 QAM shall not exceed 5 dB more than 64QAM. </w:t>
      </w:r>
    </w:p>
    <w:p w14:paraId="1756BDD5" w14:textId="77777777" w:rsidR="003C7468" w:rsidRDefault="003C7468" w:rsidP="003C7468">
      <w:pPr>
        <w:pStyle w:val="aff3"/>
        <w:numPr>
          <w:ilvl w:val="1"/>
          <w:numId w:val="27"/>
        </w:numPr>
        <w:adjustRightInd w:val="0"/>
        <w:ind w:left="993" w:firstLineChars="0"/>
      </w:pPr>
      <w:r>
        <w:rPr>
          <w:rFonts w:hint="eastAsia"/>
        </w:rPr>
        <w:t>Option 3: Average the MPR simulation results from different companies, for example 29GHz PC1 100MHz/200MHz:</w:t>
      </w:r>
    </w:p>
    <w:p w14:paraId="15D89521" w14:textId="77777777" w:rsidR="000635AC" w:rsidRPr="000635AC" w:rsidRDefault="000635AC" w:rsidP="000635AC">
      <w:pPr>
        <w:rPr>
          <w:rFonts w:eastAsia="MS Mincho"/>
          <w:b/>
          <w:u w:val="single"/>
          <w:lang w:eastAsia="ko-KR"/>
        </w:rPr>
      </w:pPr>
      <w:r w:rsidRPr="000635AC">
        <w:rPr>
          <w:rFonts w:eastAsia="MS Mincho"/>
          <w:b/>
          <w:u w:val="single"/>
          <w:lang w:eastAsia="ko-KR"/>
        </w:rPr>
        <w:t>Issue 1-1-2: PA model</w:t>
      </w:r>
    </w:p>
    <w:p w14:paraId="30DDDD2B" w14:textId="77777777" w:rsidR="000635AC" w:rsidRPr="000635AC" w:rsidRDefault="000635AC" w:rsidP="000635AC">
      <w:pPr>
        <w:numPr>
          <w:ilvl w:val="0"/>
          <w:numId w:val="27"/>
        </w:numPr>
        <w:spacing w:after="120"/>
        <w:ind w:left="720"/>
        <w:rPr>
          <w:rFonts w:eastAsia="宋体"/>
          <w:szCs w:val="24"/>
          <w:lang w:eastAsia="zh-CN"/>
        </w:rPr>
      </w:pPr>
      <w:r w:rsidRPr="000635AC">
        <w:rPr>
          <w:rFonts w:eastAsia="宋体"/>
          <w:szCs w:val="24"/>
          <w:lang w:eastAsia="zh-CN"/>
        </w:rPr>
        <w:t>Proposals</w:t>
      </w:r>
    </w:p>
    <w:p w14:paraId="4A7A8DB7" w14:textId="77777777" w:rsidR="000635AC" w:rsidRPr="000635AC" w:rsidRDefault="000635AC" w:rsidP="000635AC">
      <w:pPr>
        <w:numPr>
          <w:ilvl w:val="1"/>
          <w:numId w:val="27"/>
        </w:numPr>
        <w:spacing w:after="120"/>
        <w:ind w:left="1440"/>
        <w:rPr>
          <w:rFonts w:eastAsia="宋体"/>
          <w:szCs w:val="24"/>
          <w:lang w:eastAsia="zh-CN"/>
        </w:rPr>
      </w:pPr>
      <w:r w:rsidRPr="000635AC">
        <w:rPr>
          <w:rFonts w:eastAsia="宋体"/>
          <w:szCs w:val="24"/>
          <w:lang w:eastAsia="zh-CN"/>
        </w:rPr>
        <w:t>Option 1: Consider the low AM-PM distortion PA to obtain the reasonable MPR value for FR2-1 256QAM.</w:t>
      </w:r>
    </w:p>
    <w:p w14:paraId="5A9B902D" w14:textId="77777777" w:rsidR="000635AC" w:rsidRPr="000635AC" w:rsidRDefault="000635AC" w:rsidP="000635AC">
      <w:pPr>
        <w:numPr>
          <w:ilvl w:val="1"/>
          <w:numId w:val="27"/>
        </w:numPr>
        <w:spacing w:after="120"/>
        <w:ind w:left="1440"/>
        <w:rPr>
          <w:rFonts w:eastAsia="宋体"/>
          <w:szCs w:val="24"/>
          <w:lang w:eastAsia="zh-CN"/>
        </w:rPr>
      </w:pPr>
      <w:r w:rsidRPr="000635AC">
        <w:rPr>
          <w:rFonts w:eastAsia="宋体"/>
          <w:szCs w:val="24"/>
          <w:lang w:eastAsia="zh-CN"/>
        </w:rPr>
        <w:t>Option 2: PA model in TR 38.803, i.e., Rapp Model, PA model for ~28 GHz, CMOS</w:t>
      </w:r>
    </w:p>
    <w:p w14:paraId="1CF7015D" w14:textId="77777777" w:rsidR="000635AC" w:rsidRPr="000635AC" w:rsidRDefault="000635AC" w:rsidP="000635AC">
      <w:pPr>
        <w:numPr>
          <w:ilvl w:val="1"/>
          <w:numId w:val="27"/>
        </w:numPr>
        <w:spacing w:after="120"/>
        <w:ind w:left="1440"/>
        <w:rPr>
          <w:rFonts w:eastAsia="宋体"/>
          <w:szCs w:val="24"/>
          <w:lang w:eastAsia="zh-CN"/>
        </w:rPr>
      </w:pPr>
      <w:r w:rsidRPr="000635AC">
        <w:rPr>
          <w:rFonts w:eastAsia="宋体"/>
          <w:szCs w:val="24"/>
          <w:lang w:eastAsia="zh-CN"/>
        </w:rPr>
        <w:t>Option 3: Others</w:t>
      </w:r>
    </w:p>
    <w:p w14:paraId="4AFC1FA8" w14:textId="77777777" w:rsidR="000635AC" w:rsidRPr="000635AC" w:rsidRDefault="000635AC" w:rsidP="000635AC">
      <w:pPr>
        <w:spacing w:after="120"/>
        <w:rPr>
          <w:rFonts w:eastAsia="MS Mincho"/>
          <w:b/>
          <w:szCs w:val="24"/>
          <w:lang w:eastAsia="zh-CN"/>
        </w:rPr>
      </w:pPr>
      <w:r w:rsidRPr="000635AC">
        <w:rPr>
          <w:rFonts w:eastAsia="MS Mincho" w:hint="eastAsia"/>
          <w:b/>
          <w:szCs w:val="24"/>
          <w:lang w:eastAsia="zh-CN"/>
        </w:rPr>
        <w:t>Agreement:</w:t>
      </w:r>
    </w:p>
    <w:p w14:paraId="455745D3" w14:textId="77777777" w:rsidR="000635AC" w:rsidRPr="000635AC" w:rsidRDefault="000635AC" w:rsidP="000635AC">
      <w:pPr>
        <w:numPr>
          <w:ilvl w:val="0"/>
          <w:numId w:val="48"/>
        </w:numPr>
        <w:overflowPunct w:val="0"/>
        <w:autoSpaceDE w:val="0"/>
        <w:autoSpaceDN w:val="0"/>
        <w:adjustRightInd w:val="0"/>
        <w:spacing w:after="120"/>
        <w:textAlignment w:val="baseline"/>
        <w:rPr>
          <w:rFonts w:eastAsia="等线"/>
          <w:szCs w:val="24"/>
          <w:lang w:eastAsia="zh-CN"/>
        </w:rPr>
      </w:pPr>
      <w:r w:rsidRPr="000635AC">
        <w:rPr>
          <w:rFonts w:eastAsia="等线"/>
          <w:szCs w:val="24"/>
          <w:lang w:eastAsia="zh-CN"/>
        </w:rPr>
        <w:t>PA models in Option 1 and Option 2 are allowed.</w:t>
      </w:r>
    </w:p>
    <w:p w14:paraId="401E88AB" w14:textId="77777777" w:rsidR="000635AC" w:rsidRPr="000635AC" w:rsidRDefault="000635AC" w:rsidP="000635AC">
      <w:pPr>
        <w:numPr>
          <w:ilvl w:val="1"/>
          <w:numId w:val="48"/>
        </w:numPr>
        <w:overflowPunct w:val="0"/>
        <w:autoSpaceDE w:val="0"/>
        <w:autoSpaceDN w:val="0"/>
        <w:adjustRightInd w:val="0"/>
        <w:spacing w:after="120"/>
        <w:textAlignment w:val="baseline"/>
        <w:rPr>
          <w:rFonts w:eastAsia="等线"/>
          <w:szCs w:val="24"/>
          <w:lang w:eastAsia="zh-CN"/>
        </w:rPr>
      </w:pPr>
      <w:r w:rsidRPr="000635AC">
        <w:rPr>
          <w:rFonts w:eastAsia="等线"/>
          <w:szCs w:val="24"/>
          <w:lang w:eastAsia="zh-CN"/>
        </w:rPr>
        <w:t>Other PA model is not precluded for the requirements.</w:t>
      </w:r>
    </w:p>
    <w:p w14:paraId="6E6DD9DE" w14:textId="77777777" w:rsidR="000635AC" w:rsidRPr="000635AC" w:rsidRDefault="000635AC" w:rsidP="000635AC">
      <w:pPr>
        <w:rPr>
          <w:rFonts w:eastAsia="MS Mincho"/>
          <w:b/>
          <w:u w:val="single"/>
          <w:lang w:eastAsia="ko-KR"/>
        </w:rPr>
      </w:pPr>
      <w:r w:rsidRPr="000635AC">
        <w:rPr>
          <w:rFonts w:eastAsia="MS Mincho"/>
          <w:b/>
          <w:u w:val="single"/>
          <w:lang w:eastAsia="ko-KR"/>
        </w:rPr>
        <w:t>Issue 1-1-3: IQ image and carrier leakage</w:t>
      </w:r>
    </w:p>
    <w:p w14:paraId="074BFA03" w14:textId="77777777" w:rsidR="000635AC" w:rsidRPr="000635AC" w:rsidRDefault="000635AC" w:rsidP="000635AC">
      <w:pPr>
        <w:numPr>
          <w:ilvl w:val="0"/>
          <w:numId w:val="27"/>
        </w:numPr>
        <w:spacing w:after="120"/>
        <w:ind w:left="720"/>
        <w:rPr>
          <w:rFonts w:eastAsia="宋体"/>
          <w:szCs w:val="24"/>
          <w:lang w:eastAsia="zh-CN"/>
        </w:rPr>
      </w:pPr>
      <w:r w:rsidRPr="000635AC">
        <w:rPr>
          <w:rFonts w:eastAsia="宋体"/>
          <w:szCs w:val="24"/>
          <w:lang w:eastAsia="zh-CN"/>
        </w:rPr>
        <w:t>Proposals</w:t>
      </w:r>
    </w:p>
    <w:p w14:paraId="08C2E8FC" w14:textId="77777777" w:rsidR="000635AC" w:rsidRPr="000635AC" w:rsidRDefault="000635AC" w:rsidP="000635AC">
      <w:pPr>
        <w:numPr>
          <w:ilvl w:val="1"/>
          <w:numId w:val="27"/>
        </w:numPr>
        <w:spacing w:after="120"/>
        <w:ind w:left="1440"/>
        <w:rPr>
          <w:rFonts w:eastAsia="宋体"/>
          <w:szCs w:val="24"/>
          <w:lang w:eastAsia="zh-CN"/>
        </w:rPr>
      </w:pPr>
      <w:r w:rsidRPr="000635AC">
        <w:rPr>
          <w:rFonts w:eastAsia="宋体"/>
          <w:szCs w:val="24"/>
          <w:lang w:eastAsia="zh-CN"/>
        </w:rPr>
        <w:t>Option 1: Whether -25dB/-20dB IQ image and -25dBc/-20dBc carrier leakage in current Spec are t</w:t>
      </w:r>
      <w:r w:rsidRPr="000635AC">
        <w:rPr>
          <w:rFonts w:eastAsia="宋体" w:hint="eastAsia"/>
          <w:szCs w:val="24"/>
          <w:lang w:eastAsia="zh-CN"/>
        </w:rPr>
        <w:t>o</w:t>
      </w:r>
      <w:r w:rsidRPr="000635AC">
        <w:rPr>
          <w:rFonts w:eastAsia="宋体"/>
          <w:szCs w:val="24"/>
          <w:lang w:eastAsia="zh-CN"/>
        </w:rPr>
        <w:t>o higher for UL 256QAM</w:t>
      </w:r>
      <w:r w:rsidRPr="000635AC">
        <w:rPr>
          <w:rFonts w:eastAsia="宋体" w:hint="eastAsia"/>
          <w:szCs w:val="24"/>
          <w:lang w:eastAsia="zh-CN"/>
        </w:rPr>
        <w:t>.</w:t>
      </w:r>
    </w:p>
    <w:p w14:paraId="3870BF40" w14:textId="77777777" w:rsidR="000635AC" w:rsidRPr="000635AC" w:rsidRDefault="000635AC" w:rsidP="000635AC">
      <w:pPr>
        <w:spacing w:after="120"/>
        <w:rPr>
          <w:rFonts w:eastAsia="MS Mincho"/>
          <w:b/>
          <w:szCs w:val="24"/>
          <w:lang w:eastAsia="zh-CN"/>
        </w:rPr>
      </w:pPr>
      <w:r w:rsidRPr="000635AC">
        <w:rPr>
          <w:rFonts w:eastAsia="MS Mincho" w:hint="eastAsia"/>
          <w:b/>
          <w:szCs w:val="24"/>
          <w:lang w:eastAsia="zh-CN"/>
        </w:rPr>
        <w:t>Agreement:</w:t>
      </w:r>
    </w:p>
    <w:p w14:paraId="5865BA76" w14:textId="77777777" w:rsidR="000635AC" w:rsidRPr="000635AC" w:rsidRDefault="000635AC" w:rsidP="000635AC">
      <w:pPr>
        <w:numPr>
          <w:ilvl w:val="0"/>
          <w:numId w:val="49"/>
        </w:numPr>
        <w:overflowPunct w:val="0"/>
        <w:autoSpaceDE w:val="0"/>
        <w:autoSpaceDN w:val="0"/>
        <w:adjustRightInd w:val="0"/>
        <w:spacing w:after="120"/>
        <w:textAlignment w:val="baseline"/>
        <w:rPr>
          <w:rFonts w:eastAsia="等线"/>
          <w:szCs w:val="24"/>
          <w:lang w:eastAsia="zh-CN"/>
        </w:rPr>
      </w:pPr>
      <w:r w:rsidRPr="000635AC">
        <w:rPr>
          <w:rFonts w:eastAsia="宋体"/>
          <w:szCs w:val="24"/>
          <w:lang w:eastAsia="zh-CN"/>
        </w:rPr>
        <w:t>-25dB/-20dB IQ image and -25dBc/-20dBc carrier leakage should be improved for UE supporting UL 256QAM.</w:t>
      </w:r>
    </w:p>
    <w:p w14:paraId="51AF3442" w14:textId="77777777" w:rsidR="000635AC" w:rsidRPr="000635AC" w:rsidRDefault="000635AC" w:rsidP="000635AC">
      <w:pPr>
        <w:numPr>
          <w:ilvl w:val="1"/>
          <w:numId w:val="49"/>
        </w:numPr>
        <w:overflowPunct w:val="0"/>
        <w:autoSpaceDE w:val="0"/>
        <w:autoSpaceDN w:val="0"/>
        <w:adjustRightInd w:val="0"/>
        <w:spacing w:after="120"/>
        <w:textAlignment w:val="baseline"/>
        <w:rPr>
          <w:rFonts w:eastAsia="等线"/>
          <w:szCs w:val="24"/>
          <w:lang w:eastAsia="zh-CN"/>
        </w:rPr>
      </w:pPr>
      <w:r w:rsidRPr="000635AC">
        <w:rPr>
          <w:rFonts w:eastAsia="宋体"/>
          <w:szCs w:val="24"/>
          <w:lang w:eastAsia="zh-CN"/>
        </w:rPr>
        <w:t>There is no change of the requirements for other modulation orders</w:t>
      </w:r>
    </w:p>
    <w:p w14:paraId="49749753" w14:textId="77777777" w:rsidR="000635AC" w:rsidRPr="000635AC" w:rsidRDefault="000635AC" w:rsidP="000635AC">
      <w:pPr>
        <w:numPr>
          <w:ilvl w:val="1"/>
          <w:numId w:val="49"/>
        </w:numPr>
        <w:overflowPunct w:val="0"/>
        <w:autoSpaceDE w:val="0"/>
        <w:autoSpaceDN w:val="0"/>
        <w:adjustRightInd w:val="0"/>
        <w:spacing w:after="120"/>
        <w:textAlignment w:val="baseline"/>
        <w:rPr>
          <w:rFonts w:eastAsia="等线"/>
          <w:szCs w:val="24"/>
          <w:lang w:eastAsia="zh-CN"/>
        </w:rPr>
      </w:pPr>
      <w:r w:rsidRPr="000635AC">
        <w:rPr>
          <w:rFonts w:eastAsia="等线"/>
          <w:lang w:eastAsia="zh-CN"/>
        </w:rPr>
        <w:t>It shall be better than -36</w:t>
      </w:r>
      <w:r w:rsidRPr="000635AC">
        <w:rPr>
          <w:rFonts w:eastAsia="宋体"/>
          <w:szCs w:val="24"/>
          <w:lang w:eastAsia="zh-CN"/>
        </w:rPr>
        <w:t>dB IQ image and -36dBc carrier leakage for UL 256QAM.</w:t>
      </w:r>
    </w:p>
    <w:p w14:paraId="05D1F69C" w14:textId="7C3E3C0D" w:rsidR="003C7468" w:rsidRDefault="000635AC" w:rsidP="00085B90">
      <w:pPr>
        <w:overflowPunct w:val="0"/>
        <w:autoSpaceDE w:val="0"/>
        <w:autoSpaceDN w:val="0"/>
        <w:adjustRightInd w:val="0"/>
        <w:spacing w:line="256" w:lineRule="auto"/>
        <w:rPr>
          <w:lang w:eastAsia="zh-CN"/>
        </w:rPr>
      </w:pPr>
      <w:r w:rsidRPr="000635AC">
        <w:rPr>
          <w:lang w:eastAsia="zh-CN"/>
        </w:rPr>
        <w:lastRenderedPageBreak/>
        <w:t xml:space="preserve">Per </w:t>
      </w:r>
      <w:r w:rsidR="00423150">
        <w:rPr>
          <w:lang w:eastAsia="zh-CN"/>
        </w:rPr>
        <w:t>agreements made on PA mode and IQ image at last meeting. We use the follow</w:t>
      </w:r>
      <w:r w:rsidR="00346F10">
        <w:rPr>
          <w:lang w:eastAsia="zh-CN"/>
        </w:rPr>
        <w:t>ing EVM budget for our further MPR simulation.</w:t>
      </w:r>
    </w:p>
    <w:p w14:paraId="7A92B029" w14:textId="7CA3E733" w:rsidR="00EA600A" w:rsidRPr="00FE15AE" w:rsidRDefault="00FE15AE" w:rsidP="00FE15AE">
      <w:pPr>
        <w:pStyle w:val="affb"/>
        <w:spacing w:before="180"/>
        <w:ind w:left="0"/>
        <w:contextualSpacing w:val="0"/>
        <w:jc w:val="center"/>
        <w:rPr>
          <w:b/>
          <w:lang w:eastAsia="zh-CN"/>
        </w:rPr>
      </w:pPr>
      <w:bookmarkStart w:id="7" w:name="OLE_LINK95"/>
      <w:bookmarkStart w:id="8" w:name="OLE_LINK96"/>
      <w:r w:rsidRPr="00214F01">
        <w:rPr>
          <w:rFonts w:hint="eastAsia"/>
          <w:b/>
          <w:lang w:eastAsia="zh-CN"/>
        </w:rPr>
        <w:t>Table</w:t>
      </w:r>
      <w:r w:rsidRPr="00214F01">
        <w:rPr>
          <w:b/>
          <w:lang w:eastAsia="zh-CN"/>
        </w:rPr>
        <w:t xml:space="preserve"> 2-</w:t>
      </w:r>
      <w:r>
        <w:rPr>
          <w:b/>
          <w:lang w:eastAsia="zh-CN"/>
        </w:rPr>
        <w:t>1</w:t>
      </w:r>
      <w:r w:rsidRPr="00214F01">
        <w:rPr>
          <w:b/>
          <w:lang w:eastAsia="zh-CN"/>
        </w:rPr>
        <w:t xml:space="preserve"> </w:t>
      </w:r>
      <w:r w:rsidRPr="00214F01">
        <w:rPr>
          <w:rFonts w:hint="eastAsia"/>
          <w:b/>
          <w:lang w:eastAsia="zh-CN"/>
        </w:rPr>
        <w:t>EVM</w:t>
      </w:r>
      <w:r w:rsidRPr="00214F01">
        <w:rPr>
          <w:b/>
          <w:lang w:eastAsia="zh-CN"/>
        </w:rPr>
        <w:t xml:space="preserve"> budget in MPR simulation for 256QAM</w:t>
      </w:r>
    </w:p>
    <w:tbl>
      <w:tblPr>
        <w:tblW w:w="5980" w:type="dxa"/>
        <w:jc w:val="center"/>
        <w:tblLook w:val="04A0" w:firstRow="1" w:lastRow="0" w:firstColumn="1" w:lastColumn="0" w:noHBand="0" w:noVBand="1"/>
      </w:tblPr>
      <w:tblGrid>
        <w:gridCol w:w="2560"/>
        <w:gridCol w:w="1700"/>
        <w:gridCol w:w="1720"/>
      </w:tblGrid>
      <w:tr w:rsidR="00346F10" w:rsidRPr="00346F10" w14:paraId="54FD8801" w14:textId="77777777" w:rsidTr="00346F10">
        <w:trPr>
          <w:trHeight w:val="615"/>
          <w:jc w:val="center"/>
        </w:trPr>
        <w:tc>
          <w:tcPr>
            <w:tcW w:w="2560" w:type="dxa"/>
            <w:tcBorders>
              <w:top w:val="single" w:sz="8" w:space="0" w:color="auto"/>
              <w:left w:val="single" w:sz="8" w:space="0" w:color="auto"/>
              <w:bottom w:val="single" w:sz="8" w:space="0" w:color="auto"/>
              <w:right w:val="single" w:sz="8" w:space="0" w:color="auto"/>
            </w:tcBorders>
            <w:shd w:val="clear" w:color="000000" w:fill="D0CECE"/>
            <w:vAlign w:val="center"/>
            <w:hideMark/>
          </w:tcPr>
          <w:bookmarkEnd w:id="7"/>
          <w:bookmarkEnd w:id="8"/>
          <w:p w14:paraId="68491A9D" w14:textId="77777777" w:rsidR="00346F10" w:rsidRPr="00346F10" w:rsidRDefault="00346F10" w:rsidP="00346F10">
            <w:pPr>
              <w:spacing w:after="0"/>
              <w:jc w:val="both"/>
              <w:rPr>
                <w:rFonts w:eastAsia="宋体"/>
                <w:sz w:val="22"/>
                <w:szCs w:val="22"/>
                <w:lang w:val="en-US" w:eastAsia="zh-CN"/>
              </w:rPr>
            </w:pPr>
            <w:r w:rsidRPr="00346F10">
              <w:rPr>
                <w:rFonts w:eastAsia="宋体"/>
                <w:sz w:val="22"/>
                <w:szCs w:val="22"/>
                <w:lang w:val="en-US" w:eastAsia="zh-CN"/>
              </w:rPr>
              <w:t>EVM Contributor</w:t>
            </w:r>
          </w:p>
        </w:tc>
        <w:tc>
          <w:tcPr>
            <w:tcW w:w="1700" w:type="dxa"/>
            <w:tcBorders>
              <w:top w:val="single" w:sz="8" w:space="0" w:color="auto"/>
              <w:left w:val="nil"/>
              <w:bottom w:val="single" w:sz="8" w:space="0" w:color="auto"/>
              <w:right w:val="single" w:sz="8" w:space="0" w:color="auto"/>
            </w:tcBorders>
            <w:shd w:val="clear" w:color="000000" w:fill="D0CECE"/>
            <w:vAlign w:val="center"/>
            <w:hideMark/>
          </w:tcPr>
          <w:p w14:paraId="578EE275" w14:textId="77777777" w:rsidR="00346F10" w:rsidRPr="00346F10" w:rsidRDefault="00346F10" w:rsidP="00346F10">
            <w:pPr>
              <w:spacing w:after="0"/>
              <w:jc w:val="both"/>
              <w:rPr>
                <w:rFonts w:eastAsia="宋体"/>
                <w:sz w:val="22"/>
                <w:szCs w:val="22"/>
                <w:lang w:val="en-US" w:eastAsia="zh-CN"/>
              </w:rPr>
            </w:pPr>
            <w:proofErr w:type="gramStart"/>
            <w:r w:rsidRPr="00346F10">
              <w:rPr>
                <w:rFonts w:eastAsia="宋体"/>
                <w:sz w:val="22"/>
                <w:szCs w:val="22"/>
                <w:lang w:val="en-US" w:eastAsia="zh-CN"/>
              </w:rPr>
              <w:t>EVM(</w:t>
            </w:r>
            <w:proofErr w:type="gramEnd"/>
            <w:r w:rsidRPr="00346F10">
              <w:rPr>
                <w:rFonts w:eastAsia="宋体"/>
                <w:sz w:val="22"/>
                <w:szCs w:val="22"/>
                <w:lang w:val="en-US" w:eastAsia="zh-CN"/>
              </w:rPr>
              <w:t>%)</w:t>
            </w:r>
          </w:p>
        </w:tc>
        <w:tc>
          <w:tcPr>
            <w:tcW w:w="1720" w:type="dxa"/>
            <w:tcBorders>
              <w:top w:val="single" w:sz="8" w:space="0" w:color="auto"/>
              <w:left w:val="nil"/>
              <w:bottom w:val="single" w:sz="8" w:space="0" w:color="auto"/>
              <w:right w:val="single" w:sz="8" w:space="0" w:color="auto"/>
            </w:tcBorders>
            <w:shd w:val="clear" w:color="000000" w:fill="D0CECE"/>
            <w:vAlign w:val="center"/>
            <w:hideMark/>
          </w:tcPr>
          <w:p w14:paraId="1F929226" w14:textId="77777777" w:rsidR="00346F10" w:rsidRPr="00346F10" w:rsidRDefault="00346F10" w:rsidP="00346F10">
            <w:pPr>
              <w:spacing w:after="0"/>
              <w:jc w:val="both"/>
              <w:rPr>
                <w:rFonts w:eastAsia="宋体"/>
                <w:sz w:val="22"/>
                <w:szCs w:val="22"/>
                <w:lang w:val="en-US" w:eastAsia="zh-CN"/>
              </w:rPr>
            </w:pPr>
            <w:proofErr w:type="gramStart"/>
            <w:r w:rsidRPr="00346F10">
              <w:rPr>
                <w:rFonts w:eastAsia="宋体"/>
                <w:sz w:val="22"/>
                <w:szCs w:val="22"/>
                <w:lang w:val="en-US" w:eastAsia="zh-CN"/>
              </w:rPr>
              <w:t>SNR(</w:t>
            </w:r>
            <w:proofErr w:type="gramEnd"/>
            <w:r w:rsidRPr="00346F10">
              <w:rPr>
                <w:rFonts w:eastAsia="宋体"/>
                <w:sz w:val="22"/>
                <w:szCs w:val="22"/>
                <w:lang w:val="en-US" w:eastAsia="zh-CN"/>
              </w:rPr>
              <w:t>dB)</w:t>
            </w:r>
          </w:p>
        </w:tc>
      </w:tr>
      <w:tr w:rsidR="00346F10" w:rsidRPr="00346F10" w14:paraId="5357C03F" w14:textId="77777777" w:rsidTr="00346F10">
        <w:trPr>
          <w:trHeight w:val="31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D578427"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 xml:space="preserve">Transmitter </w:t>
            </w:r>
          </w:p>
        </w:tc>
        <w:tc>
          <w:tcPr>
            <w:tcW w:w="1700" w:type="dxa"/>
            <w:tcBorders>
              <w:top w:val="nil"/>
              <w:left w:val="nil"/>
              <w:bottom w:val="single" w:sz="8" w:space="0" w:color="auto"/>
              <w:right w:val="single" w:sz="8" w:space="0" w:color="auto"/>
            </w:tcBorders>
            <w:shd w:val="clear" w:color="auto" w:fill="auto"/>
            <w:vAlign w:val="center"/>
            <w:hideMark/>
          </w:tcPr>
          <w:p w14:paraId="41759453"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1</w:t>
            </w:r>
          </w:p>
        </w:tc>
        <w:tc>
          <w:tcPr>
            <w:tcW w:w="1720" w:type="dxa"/>
            <w:tcBorders>
              <w:top w:val="nil"/>
              <w:left w:val="nil"/>
              <w:bottom w:val="single" w:sz="8" w:space="0" w:color="auto"/>
              <w:right w:val="single" w:sz="8" w:space="0" w:color="auto"/>
            </w:tcBorders>
            <w:shd w:val="clear" w:color="auto" w:fill="auto"/>
            <w:vAlign w:val="center"/>
            <w:hideMark/>
          </w:tcPr>
          <w:p w14:paraId="56C80AEB"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-40</w:t>
            </w:r>
          </w:p>
        </w:tc>
      </w:tr>
      <w:tr w:rsidR="00346F10" w:rsidRPr="00346F10" w14:paraId="071AB9FE" w14:textId="77777777" w:rsidTr="00346F10">
        <w:trPr>
          <w:trHeight w:val="31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7719C9"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Phase Noise</w:t>
            </w:r>
          </w:p>
        </w:tc>
        <w:tc>
          <w:tcPr>
            <w:tcW w:w="1700" w:type="dxa"/>
            <w:tcBorders>
              <w:top w:val="nil"/>
              <w:left w:val="nil"/>
              <w:bottom w:val="single" w:sz="8" w:space="0" w:color="auto"/>
              <w:right w:val="single" w:sz="8" w:space="0" w:color="auto"/>
            </w:tcBorders>
            <w:shd w:val="clear" w:color="auto" w:fill="auto"/>
            <w:vAlign w:val="center"/>
            <w:hideMark/>
          </w:tcPr>
          <w:p w14:paraId="3C251940"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1.8</w:t>
            </w:r>
          </w:p>
        </w:tc>
        <w:tc>
          <w:tcPr>
            <w:tcW w:w="1720" w:type="dxa"/>
            <w:tcBorders>
              <w:top w:val="nil"/>
              <w:left w:val="nil"/>
              <w:bottom w:val="single" w:sz="8" w:space="0" w:color="auto"/>
              <w:right w:val="single" w:sz="8" w:space="0" w:color="auto"/>
            </w:tcBorders>
            <w:shd w:val="clear" w:color="auto" w:fill="auto"/>
            <w:vAlign w:val="center"/>
            <w:hideMark/>
          </w:tcPr>
          <w:p w14:paraId="76466EEF"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-34.9</w:t>
            </w:r>
          </w:p>
        </w:tc>
      </w:tr>
      <w:tr w:rsidR="00346F10" w:rsidRPr="00346F10" w14:paraId="419E8A69" w14:textId="77777777" w:rsidTr="00346F10">
        <w:trPr>
          <w:trHeight w:val="31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75DFFCB"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IQ Imbalance</w:t>
            </w:r>
          </w:p>
        </w:tc>
        <w:tc>
          <w:tcPr>
            <w:tcW w:w="1700" w:type="dxa"/>
            <w:tcBorders>
              <w:top w:val="nil"/>
              <w:left w:val="nil"/>
              <w:bottom w:val="single" w:sz="8" w:space="0" w:color="auto"/>
              <w:right w:val="single" w:sz="8" w:space="0" w:color="auto"/>
            </w:tcBorders>
            <w:shd w:val="clear" w:color="auto" w:fill="auto"/>
            <w:vAlign w:val="center"/>
            <w:hideMark/>
          </w:tcPr>
          <w:p w14:paraId="5C2AE344"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1.45</w:t>
            </w:r>
          </w:p>
        </w:tc>
        <w:tc>
          <w:tcPr>
            <w:tcW w:w="1720" w:type="dxa"/>
            <w:tcBorders>
              <w:top w:val="nil"/>
              <w:left w:val="nil"/>
              <w:bottom w:val="single" w:sz="8" w:space="0" w:color="auto"/>
              <w:right w:val="single" w:sz="8" w:space="0" w:color="auto"/>
            </w:tcBorders>
            <w:shd w:val="clear" w:color="auto" w:fill="auto"/>
            <w:vAlign w:val="center"/>
            <w:hideMark/>
          </w:tcPr>
          <w:p w14:paraId="745D7D58"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-36.8</w:t>
            </w:r>
          </w:p>
        </w:tc>
      </w:tr>
      <w:tr w:rsidR="00346F10" w:rsidRPr="00346F10" w14:paraId="4AC8B413" w14:textId="77777777" w:rsidTr="00346F10">
        <w:trPr>
          <w:trHeight w:val="61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A30B848"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PA Non-linearity</w:t>
            </w:r>
          </w:p>
        </w:tc>
        <w:tc>
          <w:tcPr>
            <w:tcW w:w="1700" w:type="dxa"/>
            <w:tcBorders>
              <w:top w:val="nil"/>
              <w:left w:val="nil"/>
              <w:bottom w:val="single" w:sz="8" w:space="0" w:color="auto"/>
              <w:right w:val="single" w:sz="8" w:space="0" w:color="auto"/>
            </w:tcBorders>
            <w:shd w:val="clear" w:color="auto" w:fill="auto"/>
            <w:vAlign w:val="center"/>
            <w:hideMark/>
          </w:tcPr>
          <w:p w14:paraId="3A1A8FB4"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2.5</w:t>
            </w:r>
          </w:p>
        </w:tc>
        <w:tc>
          <w:tcPr>
            <w:tcW w:w="1720" w:type="dxa"/>
            <w:tcBorders>
              <w:top w:val="nil"/>
              <w:left w:val="nil"/>
              <w:bottom w:val="single" w:sz="8" w:space="0" w:color="auto"/>
              <w:right w:val="single" w:sz="8" w:space="0" w:color="auto"/>
            </w:tcBorders>
            <w:shd w:val="clear" w:color="auto" w:fill="auto"/>
            <w:vAlign w:val="center"/>
            <w:hideMark/>
          </w:tcPr>
          <w:p w14:paraId="2807B573"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-32</w:t>
            </w:r>
          </w:p>
        </w:tc>
      </w:tr>
      <w:tr w:rsidR="00346F10" w:rsidRPr="00346F10" w14:paraId="7FC142A8" w14:textId="77777777" w:rsidTr="00346F10">
        <w:trPr>
          <w:trHeight w:val="31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0B118B1"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Total</w:t>
            </w:r>
          </w:p>
        </w:tc>
        <w:tc>
          <w:tcPr>
            <w:tcW w:w="1700" w:type="dxa"/>
            <w:tcBorders>
              <w:top w:val="nil"/>
              <w:left w:val="nil"/>
              <w:bottom w:val="single" w:sz="8" w:space="0" w:color="auto"/>
              <w:right w:val="single" w:sz="8" w:space="0" w:color="auto"/>
            </w:tcBorders>
            <w:shd w:val="clear" w:color="auto" w:fill="auto"/>
            <w:vAlign w:val="center"/>
            <w:hideMark/>
          </w:tcPr>
          <w:p w14:paraId="750D0554"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3.5</w:t>
            </w:r>
          </w:p>
        </w:tc>
        <w:tc>
          <w:tcPr>
            <w:tcW w:w="1720" w:type="dxa"/>
            <w:tcBorders>
              <w:top w:val="nil"/>
              <w:left w:val="nil"/>
              <w:bottom w:val="single" w:sz="8" w:space="0" w:color="auto"/>
              <w:right w:val="single" w:sz="8" w:space="0" w:color="auto"/>
            </w:tcBorders>
            <w:shd w:val="clear" w:color="auto" w:fill="auto"/>
            <w:vAlign w:val="center"/>
            <w:hideMark/>
          </w:tcPr>
          <w:p w14:paraId="0F926F37" w14:textId="77777777" w:rsidR="00346F10" w:rsidRPr="00346F10" w:rsidRDefault="00346F10" w:rsidP="00346F10">
            <w:pPr>
              <w:spacing w:after="0"/>
              <w:jc w:val="center"/>
              <w:rPr>
                <w:rFonts w:eastAsia="宋体"/>
                <w:sz w:val="22"/>
                <w:szCs w:val="22"/>
                <w:lang w:val="en-US" w:eastAsia="zh-CN"/>
              </w:rPr>
            </w:pPr>
            <w:r w:rsidRPr="00346F10">
              <w:rPr>
                <w:rFonts w:eastAsia="宋体"/>
                <w:sz w:val="22"/>
                <w:szCs w:val="22"/>
                <w:lang w:val="en-US" w:eastAsia="zh-CN"/>
              </w:rPr>
              <w:t>-29.1</w:t>
            </w:r>
          </w:p>
        </w:tc>
      </w:tr>
    </w:tbl>
    <w:p w14:paraId="6C9083CE" w14:textId="77777777" w:rsidR="00883A31" w:rsidRDefault="00883A31" w:rsidP="00085B90">
      <w:pPr>
        <w:overflowPunct w:val="0"/>
        <w:autoSpaceDE w:val="0"/>
        <w:autoSpaceDN w:val="0"/>
        <w:adjustRightInd w:val="0"/>
        <w:spacing w:line="256" w:lineRule="auto"/>
        <w:rPr>
          <w:lang w:eastAsia="zh-CN"/>
        </w:rPr>
      </w:pPr>
    </w:p>
    <w:p w14:paraId="626124FA" w14:textId="17113F49" w:rsidR="00346F10" w:rsidRDefault="00883A31" w:rsidP="00085B90">
      <w:pPr>
        <w:overflowPunct w:val="0"/>
        <w:autoSpaceDE w:val="0"/>
        <w:autoSpaceDN w:val="0"/>
        <w:adjustRightInd w:val="0"/>
        <w:spacing w:line="256" w:lineRule="auto"/>
        <w:rPr>
          <w:lang w:eastAsia="zh-CN"/>
        </w:rPr>
      </w:pPr>
      <w:r>
        <w:rPr>
          <w:lang w:eastAsia="zh-CN"/>
        </w:rPr>
        <w:t xml:space="preserve">The simulation results </w:t>
      </w:r>
      <w:proofErr w:type="gramStart"/>
      <w:r>
        <w:rPr>
          <w:lang w:eastAsia="zh-CN"/>
        </w:rPr>
        <w:t>is</w:t>
      </w:r>
      <w:proofErr w:type="gramEnd"/>
      <w:r>
        <w:rPr>
          <w:lang w:eastAsia="zh-CN"/>
        </w:rPr>
        <w:t xml:space="preserve"> shown in Table 2-2.</w:t>
      </w:r>
    </w:p>
    <w:p w14:paraId="68F21847" w14:textId="6EC8288D" w:rsidR="00ED3CA6" w:rsidRPr="00FE15AE" w:rsidRDefault="00ED3CA6" w:rsidP="00ED3CA6">
      <w:pPr>
        <w:pStyle w:val="affb"/>
        <w:spacing w:before="180"/>
        <w:ind w:left="0"/>
        <w:contextualSpacing w:val="0"/>
        <w:jc w:val="center"/>
        <w:rPr>
          <w:b/>
          <w:lang w:eastAsia="zh-CN"/>
        </w:rPr>
      </w:pPr>
      <w:r w:rsidRPr="00214F01">
        <w:rPr>
          <w:rFonts w:hint="eastAsia"/>
          <w:b/>
          <w:lang w:eastAsia="zh-CN"/>
        </w:rPr>
        <w:t>Table</w:t>
      </w:r>
      <w:r w:rsidRPr="00214F01">
        <w:rPr>
          <w:b/>
          <w:lang w:eastAsia="zh-CN"/>
        </w:rPr>
        <w:t xml:space="preserve"> 2-</w:t>
      </w:r>
      <w:r>
        <w:rPr>
          <w:b/>
          <w:lang w:eastAsia="zh-CN"/>
        </w:rPr>
        <w:t xml:space="preserve">2: </w:t>
      </w:r>
      <w:r w:rsidRPr="00214F01">
        <w:rPr>
          <w:b/>
          <w:lang w:eastAsia="zh-CN"/>
        </w:rPr>
        <w:t>MPR simulation for 256QAM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9"/>
        <w:gridCol w:w="1296"/>
        <w:gridCol w:w="2094"/>
        <w:gridCol w:w="2094"/>
        <w:gridCol w:w="2060"/>
        <w:gridCol w:w="1497"/>
      </w:tblGrid>
      <w:tr w:rsidR="00883A31" w:rsidRPr="00742231" w14:paraId="07AE58F1" w14:textId="77777777" w:rsidTr="00ED3CA6">
        <w:trPr>
          <w:trHeight w:val="187"/>
          <w:jc w:val="center"/>
        </w:trPr>
        <w:tc>
          <w:tcPr>
            <w:tcW w:w="2315" w:type="dxa"/>
            <w:gridSpan w:val="2"/>
            <w:shd w:val="clear" w:color="auto" w:fill="auto"/>
          </w:tcPr>
          <w:p w14:paraId="21936CAF" w14:textId="77777777" w:rsidR="00883A31" w:rsidRPr="00742231" w:rsidRDefault="00883A31" w:rsidP="0016265B">
            <w:pPr>
              <w:pStyle w:val="TAH"/>
            </w:pPr>
            <w:bookmarkStart w:id="9" w:name="OLE_LINK94"/>
            <w:r w:rsidRPr="00742231">
              <w:t>Modulation</w:t>
            </w:r>
          </w:p>
        </w:tc>
        <w:tc>
          <w:tcPr>
            <w:tcW w:w="2094" w:type="dxa"/>
            <w:vMerge w:val="restart"/>
          </w:tcPr>
          <w:p w14:paraId="2FBD27C7" w14:textId="77777777" w:rsidR="00883A31" w:rsidRPr="00742231" w:rsidRDefault="00883A31" w:rsidP="0016265B">
            <w:pPr>
              <w:pStyle w:val="TAH"/>
              <w:rPr>
                <w:lang w:eastAsia="zh-CN"/>
              </w:rPr>
            </w:pPr>
            <w:r w:rsidRPr="00742231">
              <w:rPr>
                <w:rFonts w:hint="eastAsia"/>
                <w:lang w:eastAsia="zh-CN"/>
              </w:rPr>
              <w:t>C</w:t>
            </w:r>
            <w:r w:rsidRPr="00742231">
              <w:rPr>
                <w:lang w:eastAsia="zh-CN"/>
              </w:rPr>
              <w:t>ompanies</w:t>
            </w:r>
          </w:p>
        </w:tc>
        <w:tc>
          <w:tcPr>
            <w:tcW w:w="5651" w:type="dxa"/>
            <w:gridSpan w:val="3"/>
            <w:hideMark/>
          </w:tcPr>
          <w:p w14:paraId="06ABCB99" w14:textId="77777777" w:rsidR="00883A31" w:rsidRPr="00742231" w:rsidRDefault="00883A31" w:rsidP="0016265B">
            <w:pPr>
              <w:pStyle w:val="TAH"/>
            </w:pPr>
            <w:r w:rsidRPr="00742231">
              <w:t>MPR</w:t>
            </w:r>
            <w:r w:rsidRPr="00742231">
              <w:rPr>
                <w:vertAlign w:val="subscript"/>
              </w:rPr>
              <w:t>WT</w:t>
            </w:r>
            <w:r w:rsidRPr="00742231">
              <w:t xml:space="preserve"> (dB), </w:t>
            </w:r>
            <w:proofErr w:type="spellStart"/>
            <w:r w:rsidRPr="00742231">
              <w:t>BW</w:t>
            </w:r>
            <w:r w:rsidRPr="00742231">
              <w:rPr>
                <w:vertAlign w:val="subscript"/>
              </w:rPr>
              <w:t>channel</w:t>
            </w:r>
            <w:proofErr w:type="spellEnd"/>
            <w:r w:rsidRPr="00742231">
              <w:t xml:space="preserve"> </w:t>
            </w:r>
            <w:r w:rsidRPr="00742231">
              <w:rPr>
                <w:rFonts w:cs="Arial"/>
              </w:rPr>
              <w:t>≤</w:t>
            </w:r>
            <w:r w:rsidRPr="00742231">
              <w:t xml:space="preserve"> 100 MHz/200MHz</w:t>
            </w:r>
          </w:p>
        </w:tc>
      </w:tr>
      <w:tr w:rsidR="00883A31" w:rsidRPr="00742231" w14:paraId="439512C8" w14:textId="77777777" w:rsidTr="00ED3CA6">
        <w:trPr>
          <w:trHeight w:val="187"/>
          <w:jc w:val="center"/>
        </w:trPr>
        <w:tc>
          <w:tcPr>
            <w:tcW w:w="2315" w:type="dxa"/>
            <w:gridSpan w:val="2"/>
            <w:shd w:val="clear" w:color="auto" w:fill="auto"/>
          </w:tcPr>
          <w:p w14:paraId="4696DD68" w14:textId="77777777" w:rsidR="00883A31" w:rsidRPr="00742231" w:rsidRDefault="00883A31" w:rsidP="0016265B">
            <w:pPr>
              <w:pStyle w:val="TAH"/>
              <w:rPr>
                <w:rFonts w:eastAsia="Malgun Gothic"/>
              </w:rPr>
            </w:pPr>
          </w:p>
        </w:tc>
        <w:tc>
          <w:tcPr>
            <w:tcW w:w="2094" w:type="dxa"/>
            <w:vMerge/>
          </w:tcPr>
          <w:p w14:paraId="24B8C00A" w14:textId="77777777" w:rsidR="00883A31" w:rsidRPr="00742231" w:rsidRDefault="00883A31" w:rsidP="0016265B">
            <w:pPr>
              <w:pStyle w:val="TAH"/>
            </w:pPr>
          </w:p>
        </w:tc>
        <w:tc>
          <w:tcPr>
            <w:tcW w:w="2094" w:type="dxa"/>
            <w:shd w:val="clear" w:color="auto" w:fill="auto"/>
            <w:hideMark/>
          </w:tcPr>
          <w:p w14:paraId="5EAC10A1" w14:textId="77777777" w:rsidR="00883A31" w:rsidRPr="00742231" w:rsidRDefault="00883A31" w:rsidP="0016265B">
            <w:pPr>
              <w:pStyle w:val="TAH"/>
            </w:pPr>
            <w:r w:rsidRPr="00742231">
              <w:t>Outer RB allocations</w:t>
            </w:r>
          </w:p>
        </w:tc>
        <w:tc>
          <w:tcPr>
            <w:tcW w:w="3557" w:type="dxa"/>
            <w:gridSpan w:val="2"/>
            <w:hideMark/>
          </w:tcPr>
          <w:p w14:paraId="0A06D7E5" w14:textId="77777777" w:rsidR="00883A31" w:rsidRPr="00742231" w:rsidRDefault="00883A31" w:rsidP="0016265B">
            <w:pPr>
              <w:pStyle w:val="TAH"/>
            </w:pPr>
            <w:r w:rsidRPr="00742231">
              <w:t>Inner RB allocations</w:t>
            </w:r>
          </w:p>
        </w:tc>
      </w:tr>
      <w:tr w:rsidR="00883A31" w:rsidRPr="00742231" w14:paraId="7503F560" w14:textId="77777777" w:rsidTr="00ED3CA6">
        <w:trPr>
          <w:trHeight w:val="187"/>
          <w:jc w:val="center"/>
        </w:trPr>
        <w:tc>
          <w:tcPr>
            <w:tcW w:w="2315" w:type="dxa"/>
            <w:gridSpan w:val="2"/>
            <w:shd w:val="clear" w:color="auto" w:fill="auto"/>
          </w:tcPr>
          <w:p w14:paraId="48FE4B09" w14:textId="77777777" w:rsidR="00883A31" w:rsidRPr="00742231" w:rsidRDefault="00883A31" w:rsidP="0016265B">
            <w:pPr>
              <w:pStyle w:val="TAH"/>
              <w:rPr>
                <w:rFonts w:eastAsia="Malgun Gothic"/>
              </w:rPr>
            </w:pPr>
          </w:p>
        </w:tc>
        <w:tc>
          <w:tcPr>
            <w:tcW w:w="2094" w:type="dxa"/>
          </w:tcPr>
          <w:p w14:paraId="5E9183F1" w14:textId="77777777" w:rsidR="00883A31" w:rsidRPr="00742231" w:rsidRDefault="00883A31" w:rsidP="0016265B">
            <w:pPr>
              <w:pStyle w:val="TAH"/>
            </w:pPr>
          </w:p>
        </w:tc>
        <w:tc>
          <w:tcPr>
            <w:tcW w:w="2094" w:type="dxa"/>
            <w:shd w:val="clear" w:color="auto" w:fill="auto"/>
          </w:tcPr>
          <w:p w14:paraId="0F7F8F11" w14:textId="77777777" w:rsidR="00883A31" w:rsidRPr="00742231" w:rsidRDefault="00883A31" w:rsidP="0016265B">
            <w:pPr>
              <w:pStyle w:val="TAH"/>
            </w:pPr>
          </w:p>
        </w:tc>
        <w:tc>
          <w:tcPr>
            <w:tcW w:w="2060" w:type="dxa"/>
          </w:tcPr>
          <w:p w14:paraId="2BA042D6" w14:textId="77777777" w:rsidR="00883A31" w:rsidRPr="00742231" w:rsidRDefault="00883A31" w:rsidP="0016265B">
            <w:pPr>
              <w:pStyle w:val="TAH"/>
            </w:pPr>
            <w:r w:rsidRPr="00742231">
              <w:rPr>
                <w:rFonts w:eastAsia="Yu Mincho"/>
                <w:bCs/>
                <w:szCs w:val="18"/>
                <w:lang w:val="en-US"/>
              </w:rPr>
              <w:t>Region 1</w:t>
            </w:r>
          </w:p>
        </w:tc>
        <w:tc>
          <w:tcPr>
            <w:tcW w:w="1497" w:type="dxa"/>
          </w:tcPr>
          <w:p w14:paraId="3E30E668" w14:textId="77777777" w:rsidR="00883A31" w:rsidRPr="00742231" w:rsidRDefault="00883A31" w:rsidP="0016265B">
            <w:pPr>
              <w:pStyle w:val="TAH"/>
            </w:pPr>
            <w:r w:rsidRPr="00742231">
              <w:rPr>
                <w:rFonts w:eastAsia="Yu Mincho"/>
                <w:bCs/>
                <w:szCs w:val="18"/>
              </w:rPr>
              <w:t>Region 2</w:t>
            </w:r>
          </w:p>
        </w:tc>
      </w:tr>
      <w:tr w:rsidR="00883A31" w:rsidRPr="00742231" w14:paraId="344BBEE9" w14:textId="77777777" w:rsidTr="00ED3CA6">
        <w:trPr>
          <w:trHeight w:val="187"/>
          <w:jc w:val="center"/>
        </w:trPr>
        <w:tc>
          <w:tcPr>
            <w:tcW w:w="1019" w:type="dxa"/>
            <w:shd w:val="clear" w:color="auto" w:fill="auto"/>
            <w:vAlign w:val="center"/>
          </w:tcPr>
          <w:p w14:paraId="33E95CA9" w14:textId="77777777" w:rsidR="00883A31" w:rsidRPr="00742231" w:rsidRDefault="00883A31" w:rsidP="0016265B">
            <w:pPr>
              <w:pStyle w:val="TAC"/>
              <w:rPr>
                <w:lang w:eastAsia="zh-CN"/>
              </w:rPr>
            </w:pPr>
            <w:r w:rsidRPr="00742231">
              <w:rPr>
                <w:rFonts w:hint="eastAsia"/>
                <w:lang w:eastAsia="zh-CN"/>
              </w:rPr>
              <w:t>D</w:t>
            </w:r>
            <w:r w:rsidRPr="00742231">
              <w:rPr>
                <w:lang w:eastAsia="zh-CN"/>
              </w:rPr>
              <w:t>FT-s-OFDM</w:t>
            </w:r>
          </w:p>
        </w:tc>
        <w:tc>
          <w:tcPr>
            <w:tcW w:w="1296" w:type="dxa"/>
            <w:vAlign w:val="center"/>
            <w:hideMark/>
          </w:tcPr>
          <w:p w14:paraId="1A9491BE" w14:textId="77777777" w:rsidR="00883A31" w:rsidRPr="00274937" w:rsidRDefault="00883A31" w:rsidP="0016265B">
            <w:pPr>
              <w:pStyle w:val="TAC"/>
              <w:rPr>
                <w:color w:val="00B050"/>
                <w:highlight w:val="lightGray"/>
              </w:rPr>
            </w:pPr>
            <w:r w:rsidRPr="00274937">
              <w:rPr>
                <w:color w:val="00B050"/>
                <w:highlight w:val="lightGray"/>
              </w:rPr>
              <w:t>64 QAM</w:t>
            </w:r>
          </w:p>
        </w:tc>
        <w:tc>
          <w:tcPr>
            <w:tcW w:w="2094" w:type="dxa"/>
          </w:tcPr>
          <w:p w14:paraId="50A7F167" w14:textId="77777777" w:rsidR="00883A31" w:rsidRPr="00274937" w:rsidRDefault="00883A31" w:rsidP="0016265B">
            <w:pPr>
              <w:pStyle w:val="TAC"/>
              <w:rPr>
                <w:color w:val="00B050"/>
                <w:highlight w:val="lightGray"/>
                <w:lang w:eastAsia="zh-CN"/>
              </w:rPr>
            </w:pPr>
            <w:r w:rsidRPr="00274937">
              <w:rPr>
                <w:rFonts w:hint="eastAsia"/>
                <w:color w:val="00B050"/>
                <w:highlight w:val="lightGray"/>
                <w:lang w:eastAsia="zh-CN"/>
              </w:rPr>
              <w:t>-</w:t>
            </w:r>
          </w:p>
        </w:tc>
        <w:tc>
          <w:tcPr>
            <w:tcW w:w="2094" w:type="dxa"/>
            <w:vAlign w:val="center"/>
            <w:hideMark/>
          </w:tcPr>
          <w:p w14:paraId="55E4CBEA" w14:textId="77777777" w:rsidR="00883A31" w:rsidRPr="00274937" w:rsidRDefault="00883A31" w:rsidP="0016265B">
            <w:pPr>
              <w:pStyle w:val="TAC"/>
              <w:rPr>
                <w:color w:val="00B050"/>
                <w:highlight w:val="lightGray"/>
              </w:rPr>
            </w:pPr>
            <w:r w:rsidRPr="00274937">
              <w:rPr>
                <w:color w:val="00B050"/>
                <w:highlight w:val="lightGray"/>
              </w:rPr>
              <w:t xml:space="preserve">≤ </w:t>
            </w:r>
            <w:r w:rsidRPr="00274937">
              <w:rPr>
                <w:color w:val="00B050"/>
                <w:highlight w:val="lightGray"/>
                <w:lang w:val="en-CA"/>
              </w:rPr>
              <w:t>6.5</w:t>
            </w:r>
          </w:p>
        </w:tc>
        <w:tc>
          <w:tcPr>
            <w:tcW w:w="2060" w:type="dxa"/>
            <w:vAlign w:val="center"/>
          </w:tcPr>
          <w:p w14:paraId="456FC57F" w14:textId="77777777" w:rsidR="00883A31" w:rsidRPr="00274937" w:rsidRDefault="00883A31" w:rsidP="0016265B">
            <w:pPr>
              <w:pStyle w:val="TAC"/>
              <w:rPr>
                <w:color w:val="00B050"/>
                <w:highlight w:val="lightGray"/>
              </w:rPr>
            </w:pPr>
            <w:r w:rsidRPr="00274937">
              <w:rPr>
                <w:color w:val="00B050"/>
                <w:highlight w:val="lightGray"/>
              </w:rPr>
              <w:t xml:space="preserve">≤ </w:t>
            </w:r>
            <w:r w:rsidRPr="00274937">
              <w:rPr>
                <w:color w:val="00B050"/>
                <w:highlight w:val="lightGray"/>
                <w:lang w:val="en-CA"/>
              </w:rPr>
              <w:t>5.0</w:t>
            </w:r>
          </w:p>
        </w:tc>
        <w:tc>
          <w:tcPr>
            <w:tcW w:w="1497" w:type="dxa"/>
            <w:vAlign w:val="center"/>
          </w:tcPr>
          <w:p w14:paraId="6BF86BC8" w14:textId="77777777" w:rsidR="00883A31" w:rsidRPr="00274937" w:rsidRDefault="00883A31" w:rsidP="0016265B">
            <w:pPr>
              <w:pStyle w:val="TAC"/>
              <w:rPr>
                <w:color w:val="00B050"/>
                <w:highlight w:val="lightGray"/>
              </w:rPr>
            </w:pPr>
            <w:r w:rsidRPr="00274937">
              <w:rPr>
                <w:color w:val="00B050"/>
                <w:highlight w:val="lightGray"/>
              </w:rPr>
              <w:t xml:space="preserve">≤ </w:t>
            </w:r>
            <w:r w:rsidRPr="00274937">
              <w:rPr>
                <w:color w:val="00B050"/>
                <w:highlight w:val="lightGray"/>
                <w:lang w:val="en-CA"/>
              </w:rPr>
              <w:t>5.0</w:t>
            </w:r>
          </w:p>
        </w:tc>
      </w:tr>
      <w:tr w:rsidR="00883A31" w:rsidRPr="00742231" w14:paraId="6DDD0291" w14:textId="77777777" w:rsidTr="00ED3CA6">
        <w:trPr>
          <w:trHeight w:val="187"/>
          <w:jc w:val="center"/>
        </w:trPr>
        <w:tc>
          <w:tcPr>
            <w:tcW w:w="1019" w:type="dxa"/>
            <w:shd w:val="clear" w:color="auto" w:fill="auto"/>
            <w:vAlign w:val="center"/>
          </w:tcPr>
          <w:p w14:paraId="58E7AFCF" w14:textId="77777777" w:rsidR="00883A31" w:rsidRPr="00742231" w:rsidRDefault="00883A31" w:rsidP="0016265B">
            <w:pPr>
              <w:pStyle w:val="TAC"/>
            </w:pPr>
            <w:bookmarkStart w:id="10" w:name="_Hlk146208884"/>
          </w:p>
        </w:tc>
        <w:tc>
          <w:tcPr>
            <w:tcW w:w="1296" w:type="dxa"/>
            <w:vAlign w:val="center"/>
          </w:tcPr>
          <w:p w14:paraId="4B5076C2" w14:textId="77777777" w:rsidR="00883A31" w:rsidRPr="00742231" w:rsidRDefault="00883A31" w:rsidP="0016265B">
            <w:pPr>
              <w:pStyle w:val="TAC"/>
              <w:rPr>
                <w:lang w:eastAsia="zh-CN"/>
              </w:rPr>
            </w:pPr>
            <w:r w:rsidRPr="00742231">
              <w:rPr>
                <w:rFonts w:hint="eastAsia"/>
                <w:lang w:eastAsia="zh-CN"/>
              </w:rPr>
              <w:t>2</w:t>
            </w:r>
            <w:r w:rsidRPr="00742231">
              <w:rPr>
                <w:lang w:eastAsia="zh-CN"/>
              </w:rPr>
              <w:t>56QAM</w:t>
            </w:r>
          </w:p>
        </w:tc>
        <w:tc>
          <w:tcPr>
            <w:tcW w:w="2094" w:type="dxa"/>
          </w:tcPr>
          <w:p w14:paraId="68E8D328" w14:textId="0B32689F" w:rsidR="00883A31" w:rsidRPr="00742231" w:rsidRDefault="00883A31" w:rsidP="0016265B">
            <w:pPr>
              <w:pStyle w:val="TAC"/>
              <w:rPr>
                <w:lang w:eastAsia="zh-CN"/>
              </w:rPr>
            </w:pPr>
            <w:r>
              <w:rPr>
                <w:lang w:eastAsia="zh-CN"/>
              </w:rPr>
              <w:t>Huawei</w:t>
            </w:r>
          </w:p>
        </w:tc>
        <w:tc>
          <w:tcPr>
            <w:tcW w:w="5651" w:type="dxa"/>
            <w:gridSpan w:val="3"/>
            <w:vAlign w:val="center"/>
          </w:tcPr>
          <w:p w14:paraId="46F987D6" w14:textId="0CD0D4C8" w:rsidR="00883A31" w:rsidRPr="00742231" w:rsidRDefault="00ED3CA6" w:rsidP="0016265B">
            <w:pPr>
              <w:pStyle w:val="TAC"/>
              <w:rPr>
                <w:lang w:eastAsia="zh-CN"/>
              </w:rPr>
            </w:pPr>
            <w:r>
              <w:rPr>
                <w:lang w:eastAsia="zh-CN"/>
              </w:rPr>
              <w:t>9.1</w:t>
            </w:r>
          </w:p>
        </w:tc>
      </w:tr>
      <w:bookmarkEnd w:id="10"/>
      <w:tr w:rsidR="00883A31" w:rsidRPr="00742231" w14:paraId="27AC9C07" w14:textId="77777777" w:rsidTr="00ED3CA6">
        <w:trPr>
          <w:trHeight w:val="187"/>
          <w:jc w:val="center"/>
        </w:trPr>
        <w:tc>
          <w:tcPr>
            <w:tcW w:w="1019" w:type="dxa"/>
            <w:shd w:val="clear" w:color="auto" w:fill="auto"/>
          </w:tcPr>
          <w:p w14:paraId="4186C448" w14:textId="77777777" w:rsidR="00883A31" w:rsidRPr="00742231" w:rsidRDefault="00883A31" w:rsidP="0016265B">
            <w:pPr>
              <w:pStyle w:val="TAC"/>
            </w:pPr>
            <w:r w:rsidRPr="00742231">
              <w:t>CP-OFDM</w:t>
            </w:r>
          </w:p>
        </w:tc>
        <w:tc>
          <w:tcPr>
            <w:tcW w:w="1296" w:type="dxa"/>
            <w:vAlign w:val="center"/>
            <w:hideMark/>
          </w:tcPr>
          <w:p w14:paraId="6A24CF3A" w14:textId="77777777" w:rsidR="00883A31" w:rsidRPr="00274937" w:rsidRDefault="00883A31" w:rsidP="0016265B">
            <w:pPr>
              <w:pStyle w:val="TAC"/>
              <w:rPr>
                <w:color w:val="00B050"/>
                <w:highlight w:val="lightGray"/>
              </w:rPr>
            </w:pPr>
            <w:r w:rsidRPr="00274937">
              <w:rPr>
                <w:color w:val="00B050"/>
                <w:highlight w:val="lightGray"/>
              </w:rPr>
              <w:t>64 QAM</w:t>
            </w:r>
          </w:p>
        </w:tc>
        <w:tc>
          <w:tcPr>
            <w:tcW w:w="2094" w:type="dxa"/>
          </w:tcPr>
          <w:p w14:paraId="212ED271" w14:textId="77777777" w:rsidR="00883A31" w:rsidRPr="00274937" w:rsidRDefault="00883A31" w:rsidP="0016265B">
            <w:pPr>
              <w:pStyle w:val="TAC"/>
              <w:rPr>
                <w:color w:val="00B050"/>
                <w:highlight w:val="lightGray"/>
                <w:lang w:eastAsia="zh-CN"/>
              </w:rPr>
            </w:pPr>
            <w:r w:rsidRPr="00274937">
              <w:rPr>
                <w:rFonts w:hint="eastAsia"/>
                <w:color w:val="00B050"/>
                <w:highlight w:val="lightGray"/>
                <w:lang w:eastAsia="zh-CN"/>
              </w:rPr>
              <w:t>-</w:t>
            </w:r>
          </w:p>
        </w:tc>
        <w:tc>
          <w:tcPr>
            <w:tcW w:w="2094" w:type="dxa"/>
            <w:vAlign w:val="center"/>
            <w:hideMark/>
          </w:tcPr>
          <w:p w14:paraId="1C4C01E2" w14:textId="77777777" w:rsidR="00883A31" w:rsidRPr="00274937" w:rsidRDefault="00883A31" w:rsidP="0016265B">
            <w:pPr>
              <w:pStyle w:val="TAC"/>
              <w:rPr>
                <w:color w:val="00B050"/>
                <w:highlight w:val="lightGray"/>
              </w:rPr>
            </w:pPr>
            <w:r w:rsidRPr="00274937">
              <w:rPr>
                <w:color w:val="00B050"/>
                <w:highlight w:val="lightGray"/>
              </w:rPr>
              <w:t xml:space="preserve">≤ </w:t>
            </w:r>
            <w:r w:rsidRPr="00274937">
              <w:rPr>
                <w:color w:val="00B050"/>
                <w:highlight w:val="lightGray"/>
                <w:lang w:val="en-CA"/>
              </w:rPr>
              <w:t>7.5</w:t>
            </w:r>
          </w:p>
        </w:tc>
        <w:tc>
          <w:tcPr>
            <w:tcW w:w="2060" w:type="dxa"/>
            <w:vAlign w:val="center"/>
          </w:tcPr>
          <w:p w14:paraId="2AF103DC" w14:textId="77777777" w:rsidR="00883A31" w:rsidRPr="00274937" w:rsidRDefault="00883A31" w:rsidP="0016265B">
            <w:pPr>
              <w:pStyle w:val="TAC"/>
              <w:rPr>
                <w:color w:val="00B050"/>
                <w:highlight w:val="lightGray"/>
              </w:rPr>
            </w:pPr>
            <w:r w:rsidRPr="00274937">
              <w:rPr>
                <w:color w:val="00B050"/>
                <w:highlight w:val="lightGray"/>
              </w:rPr>
              <w:t xml:space="preserve">≤ </w:t>
            </w:r>
            <w:r w:rsidRPr="00274937">
              <w:rPr>
                <w:color w:val="00B050"/>
                <w:highlight w:val="lightGray"/>
                <w:lang w:val="en-CA"/>
              </w:rPr>
              <w:t>7.5</w:t>
            </w:r>
          </w:p>
        </w:tc>
        <w:tc>
          <w:tcPr>
            <w:tcW w:w="1497" w:type="dxa"/>
            <w:vAlign w:val="center"/>
          </w:tcPr>
          <w:p w14:paraId="7B2DD0B5" w14:textId="77777777" w:rsidR="00883A31" w:rsidRPr="00274937" w:rsidRDefault="00883A31" w:rsidP="0016265B">
            <w:pPr>
              <w:pStyle w:val="TAC"/>
              <w:rPr>
                <w:color w:val="00B050"/>
                <w:highlight w:val="lightGray"/>
              </w:rPr>
            </w:pPr>
            <w:r w:rsidRPr="00274937">
              <w:rPr>
                <w:color w:val="00B050"/>
                <w:highlight w:val="lightGray"/>
              </w:rPr>
              <w:t xml:space="preserve">≤ </w:t>
            </w:r>
            <w:r w:rsidRPr="00274937">
              <w:rPr>
                <w:color w:val="00B050"/>
                <w:highlight w:val="lightGray"/>
                <w:lang w:val="en-CA"/>
              </w:rPr>
              <w:t>7.5</w:t>
            </w:r>
          </w:p>
        </w:tc>
      </w:tr>
      <w:tr w:rsidR="00CB1020" w:rsidRPr="00742231" w14:paraId="1CFE9A51" w14:textId="77777777" w:rsidTr="00ED3CA6">
        <w:trPr>
          <w:trHeight w:val="187"/>
          <w:jc w:val="center"/>
        </w:trPr>
        <w:tc>
          <w:tcPr>
            <w:tcW w:w="1019" w:type="dxa"/>
            <w:shd w:val="clear" w:color="auto" w:fill="auto"/>
          </w:tcPr>
          <w:p w14:paraId="23EA7E27" w14:textId="77777777" w:rsidR="00CB1020" w:rsidRPr="00742231" w:rsidRDefault="00CB1020" w:rsidP="0016265B">
            <w:pPr>
              <w:pStyle w:val="TAC"/>
            </w:pPr>
          </w:p>
        </w:tc>
        <w:tc>
          <w:tcPr>
            <w:tcW w:w="1296" w:type="dxa"/>
            <w:vAlign w:val="center"/>
          </w:tcPr>
          <w:p w14:paraId="75F66E30" w14:textId="77777777" w:rsidR="00CB1020" w:rsidRPr="00742231" w:rsidRDefault="00CB1020" w:rsidP="0016265B">
            <w:pPr>
              <w:pStyle w:val="TAC"/>
            </w:pPr>
            <w:r w:rsidRPr="00742231">
              <w:rPr>
                <w:rFonts w:hint="eastAsia"/>
                <w:lang w:eastAsia="zh-CN"/>
              </w:rPr>
              <w:t>2</w:t>
            </w:r>
            <w:r w:rsidRPr="00742231">
              <w:rPr>
                <w:lang w:eastAsia="zh-CN"/>
              </w:rPr>
              <w:t>56QAM</w:t>
            </w:r>
          </w:p>
        </w:tc>
        <w:tc>
          <w:tcPr>
            <w:tcW w:w="2094" w:type="dxa"/>
          </w:tcPr>
          <w:p w14:paraId="09EE2758" w14:textId="2F949155" w:rsidR="00CB1020" w:rsidRPr="00742231" w:rsidRDefault="00CB1020" w:rsidP="00883A31">
            <w:pPr>
              <w:pStyle w:val="TAC"/>
              <w:rPr>
                <w:lang w:eastAsia="zh-CN"/>
              </w:rPr>
            </w:pPr>
            <w:r>
              <w:rPr>
                <w:lang w:eastAsia="zh-CN"/>
              </w:rPr>
              <w:t>Huawei</w:t>
            </w:r>
          </w:p>
        </w:tc>
        <w:tc>
          <w:tcPr>
            <w:tcW w:w="5651" w:type="dxa"/>
            <w:gridSpan w:val="3"/>
            <w:vAlign w:val="center"/>
          </w:tcPr>
          <w:p w14:paraId="540D4AE2" w14:textId="3946E67F" w:rsidR="00CB1020" w:rsidRPr="00742231" w:rsidRDefault="00CB1020" w:rsidP="00CB1020">
            <w:pPr>
              <w:pStyle w:val="TAC"/>
            </w:pPr>
            <w:r>
              <w:rPr>
                <w:rFonts w:eastAsia="等线"/>
                <w:lang w:eastAsia="zh-CN"/>
              </w:rPr>
              <w:t>11.</w:t>
            </w:r>
            <w:r w:rsidR="00ED3CA6">
              <w:rPr>
                <w:rFonts w:eastAsia="等线"/>
                <w:lang w:eastAsia="zh-CN"/>
              </w:rPr>
              <w:t>8</w:t>
            </w:r>
          </w:p>
        </w:tc>
      </w:tr>
      <w:bookmarkEnd w:id="9"/>
    </w:tbl>
    <w:p w14:paraId="3ED73EAF" w14:textId="77777777" w:rsidR="00883A31" w:rsidRDefault="00883A31" w:rsidP="00085B90">
      <w:pPr>
        <w:overflowPunct w:val="0"/>
        <w:autoSpaceDE w:val="0"/>
        <w:autoSpaceDN w:val="0"/>
        <w:adjustRightInd w:val="0"/>
        <w:spacing w:line="256" w:lineRule="auto"/>
        <w:rPr>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53E8AC24" w14:textId="16B6C5F9" w:rsidR="00BF2097" w:rsidRDefault="00BF2097" w:rsidP="00613BB4">
      <w:pPr>
        <w:rPr>
          <w:lang w:eastAsia="zh-CN"/>
        </w:rPr>
      </w:pPr>
      <w:r>
        <w:t xml:space="preserve">In this contribution, </w:t>
      </w:r>
      <w:r w:rsidR="00613BB4">
        <w:t xml:space="preserve">we provide </w:t>
      </w:r>
      <w:r w:rsidR="00ED3CA6">
        <w:t>MPR simulation</w:t>
      </w:r>
      <w:r w:rsidR="00613BB4">
        <w:t xml:space="preserve"> </w:t>
      </w:r>
      <w:r w:rsidR="00DA6557">
        <w:t xml:space="preserve">on </w:t>
      </w:r>
      <w:bookmarkStart w:id="11" w:name="OLE_LINK97"/>
      <w:r w:rsidR="007E0A72">
        <w:rPr>
          <w:rFonts w:hint="eastAsia"/>
          <w:lang w:eastAsia="zh-CN"/>
        </w:rPr>
        <w:t>F</w:t>
      </w:r>
      <w:r w:rsidR="007E0A72">
        <w:rPr>
          <w:lang w:eastAsia="zh-CN"/>
        </w:rPr>
        <w:t>R2 UL 256QAM</w:t>
      </w:r>
      <w:bookmarkEnd w:id="11"/>
      <w:r w:rsidR="00F02DAC">
        <w:rPr>
          <w:lang w:eastAsia="zh-CN"/>
        </w:rPr>
        <w:t>.</w:t>
      </w:r>
    </w:p>
    <w:p w14:paraId="0E154B22" w14:textId="3545833A" w:rsidR="003018B6" w:rsidRDefault="003018B6" w:rsidP="003018B6">
      <w:pPr>
        <w:overflowPunct w:val="0"/>
        <w:autoSpaceDE w:val="0"/>
        <w:autoSpaceDN w:val="0"/>
        <w:adjustRightInd w:val="0"/>
        <w:spacing w:line="256" w:lineRule="auto"/>
        <w:rPr>
          <w:color w:val="000000"/>
          <w:lang w:eastAsia="zh-CN"/>
        </w:rPr>
      </w:pPr>
      <w:r w:rsidRPr="00DD32B7">
        <w:rPr>
          <w:b/>
          <w:szCs w:val="24"/>
          <w:lang w:eastAsia="zh-CN"/>
        </w:rPr>
        <w:t>Proposal 1</w:t>
      </w:r>
      <w:r>
        <w:rPr>
          <w:szCs w:val="24"/>
          <w:lang w:eastAsia="zh-CN"/>
        </w:rPr>
        <w:t xml:space="preserve">: </w:t>
      </w:r>
      <w:r w:rsidR="00ED3CA6">
        <w:rPr>
          <w:szCs w:val="24"/>
          <w:lang w:eastAsia="zh-CN"/>
        </w:rPr>
        <w:t xml:space="preserve">MPR for </w:t>
      </w:r>
      <w:r w:rsidR="00F1597D">
        <w:rPr>
          <w:rFonts w:hint="eastAsia"/>
          <w:lang w:eastAsia="zh-CN"/>
        </w:rPr>
        <w:t>F</w:t>
      </w:r>
      <w:r w:rsidR="00F1597D">
        <w:rPr>
          <w:lang w:eastAsia="zh-CN"/>
        </w:rPr>
        <w:t>R2 UL 256QAM</w:t>
      </w:r>
      <w:r w:rsidR="00274937">
        <w:rPr>
          <w:lang w:eastAsia="zh-CN"/>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1296"/>
        <w:gridCol w:w="2094"/>
        <w:gridCol w:w="2094"/>
        <w:gridCol w:w="2060"/>
        <w:gridCol w:w="1638"/>
      </w:tblGrid>
      <w:tr w:rsidR="00ED3CA6" w:rsidRPr="00742231" w14:paraId="56781AF8" w14:textId="77777777" w:rsidTr="00ED3CA6">
        <w:trPr>
          <w:trHeight w:val="187"/>
          <w:jc w:val="center"/>
        </w:trPr>
        <w:tc>
          <w:tcPr>
            <w:tcW w:w="2174" w:type="dxa"/>
            <w:gridSpan w:val="2"/>
            <w:shd w:val="clear" w:color="auto" w:fill="auto"/>
          </w:tcPr>
          <w:p w14:paraId="6FB13CC4" w14:textId="77777777" w:rsidR="00ED3CA6" w:rsidRPr="00742231" w:rsidRDefault="00ED3CA6" w:rsidP="0016265B">
            <w:pPr>
              <w:pStyle w:val="TAH"/>
            </w:pPr>
            <w:r w:rsidRPr="00742231">
              <w:t>Modulation</w:t>
            </w:r>
          </w:p>
        </w:tc>
        <w:tc>
          <w:tcPr>
            <w:tcW w:w="2094" w:type="dxa"/>
            <w:vMerge w:val="restart"/>
          </w:tcPr>
          <w:p w14:paraId="7D751F6A" w14:textId="77777777" w:rsidR="00ED3CA6" w:rsidRPr="00742231" w:rsidRDefault="00ED3CA6" w:rsidP="0016265B">
            <w:pPr>
              <w:pStyle w:val="TAH"/>
              <w:rPr>
                <w:lang w:eastAsia="zh-CN"/>
              </w:rPr>
            </w:pPr>
            <w:r w:rsidRPr="00742231">
              <w:rPr>
                <w:rFonts w:hint="eastAsia"/>
                <w:lang w:eastAsia="zh-CN"/>
              </w:rPr>
              <w:t>C</w:t>
            </w:r>
            <w:r w:rsidRPr="00742231">
              <w:rPr>
                <w:lang w:eastAsia="zh-CN"/>
              </w:rPr>
              <w:t>ompanies</w:t>
            </w:r>
          </w:p>
        </w:tc>
        <w:tc>
          <w:tcPr>
            <w:tcW w:w="5792" w:type="dxa"/>
            <w:gridSpan w:val="3"/>
            <w:hideMark/>
          </w:tcPr>
          <w:p w14:paraId="11431B39" w14:textId="77777777" w:rsidR="00ED3CA6" w:rsidRPr="00742231" w:rsidRDefault="00ED3CA6" w:rsidP="0016265B">
            <w:pPr>
              <w:pStyle w:val="TAH"/>
            </w:pPr>
            <w:r w:rsidRPr="00742231">
              <w:t>MPR</w:t>
            </w:r>
            <w:r w:rsidRPr="00742231">
              <w:rPr>
                <w:vertAlign w:val="subscript"/>
              </w:rPr>
              <w:t>WT</w:t>
            </w:r>
            <w:r w:rsidRPr="00742231">
              <w:t xml:space="preserve"> (dB), </w:t>
            </w:r>
            <w:proofErr w:type="spellStart"/>
            <w:r w:rsidRPr="00742231">
              <w:t>BW</w:t>
            </w:r>
            <w:r w:rsidRPr="00742231">
              <w:rPr>
                <w:vertAlign w:val="subscript"/>
              </w:rPr>
              <w:t>channel</w:t>
            </w:r>
            <w:proofErr w:type="spellEnd"/>
            <w:r w:rsidRPr="00742231">
              <w:t xml:space="preserve"> </w:t>
            </w:r>
            <w:r w:rsidRPr="00742231">
              <w:rPr>
                <w:rFonts w:cs="Arial"/>
              </w:rPr>
              <w:t>≤</w:t>
            </w:r>
            <w:r w:rsidRPr="00742231">
              <w:t xml:space="preserve"> 100 MHz/200MHz</w:t>
            </w:r>
          </w:p>
        </w:tc>
      </w:tr>
      <w:tr w:rsidR="00ED3CA6" w:rsidRPr="00742231" w14:paraId="02A0C44E" w14:textId="77777777" w:rsidTr="00ED3CA6">
        <w:trPr>
          <w:trHeight w:val="187"/>
          <w:jc w:val="center"/>
        </w:trPr>
        <w:tc>
          <w:tcPr>
            <w:tcW w:w="2174" w:type="dxa"/>
            <w:gridSpan w:val="2"/>
            <w:shd w:val="clear" w:color="auto" w:fill="auto"/>
          </w:tcPr>
          <w:p w14:paraId="58AF7DF3" w14:textId="77777777" w:rsidR="00ED3CA6" w:rsidRPr="00742231" w:rsidRDefault="00ED3CA6" w:rsidP="0016265B">
            <w:pPr>
              <w:pStyle w:val="TAH"/>
              <w:rPr>
                <w:rFonts w:eastAsia="Malgun Gothic"/>
              </w:rPr>
            </w:pPr>
          </w:p>
        </w:tc>
        <w:tc>
          <w:tcPr>
            <w:tcW w:w="2094" w:type="dxa"/>
            <w:vMerge/>
          </w:tcPr>
          <w:p w14:paraId="5F7FB5A8" w14:textId="77777777" w:rsidR="00ED3CA6" w:rsidRPr="00742231" w:rsidRDefault="00ED3CA6" w:rsidP="0016265B">
            <w:pPr>
              <w:pStyle w:val="TAH"/>
            </w:pPr>
          </w:p>
        </w:tc>
        <w:tc>
          <w:tcPr>
            <w:tcW w:w="2094" w:type="dxa"/>
            <w:shd w:val="clear" w:color="auto" w:fill="auto"/>
            <w:hideMark/>
          </w:tcPr>
          <w:p w14:paraId="4168DAD4" w14:textId="77777777" w:rsidR="00ED3CA6" w:rsidRPr="00742231" w:rsidRDefault="00ED3CA6" w:rsidP="0016265B">
            <w:pPr>
              <w:pStyle w:val="TAH"/>
            </w:pPr>
            <w:r w:rsidRPr="00742231">
              <w:t>Outer RB allocations</w:t>
            </w:r>
          </w:p>
        </w:tc>
        <w:tc>
          <w:tcPr>
            <w:tcW w:w="3698" w:type="dxa"/>
            <w:gridSpan w:val="2"/>
            <w:hideMark/>
          </w:tcPr>
          <w:p w14:paraId="6E9FC6F6" w14:textId="77777777" w:rsidR="00ED3CA6" w:rsidRPr="00742231" w:rsidRDefault="00ED3CA6" w:rsidP="0016265B">
            <w:pPr>
              <w:pStyle w:val="TAH"/>
            </w:pPr>
            <w:r w:rsidRPr="00742231">
              <w:t>Inner RB allocations</w:t>
            </w:r>
          </w:p>
        </w:tc>
      </w:tr>
      <w:tr w:rsidR="00ED3CA6" w:rsidRPr="00742231" w14:paraId="1387BECA" w14:textId="77777777" w:rsidTr="00ED3CA6">
        <w:trPr>
          <w:trHeight w:val="187"/>
          <w:jc w:val="center"/>
        </w:trPr>
        <w:tc>
          <w:tcPr>
            <w:tcW w:w="2174" w:type="dxa"/>
            <w:gridSpan w:val="2"/>
            <w:shd w:val="clear" w:color="auto" w:fill="auto"/>
          </w:tcPr>
          <w:p w14:paraId="6C979E67" w14:textId="77777777" w:rsidR="00ED3CA6" w:rsidRPr="00742231" w:rsidRDefault="00ED3CA6" w:rsidP="0016265B">
            <w:pPr>
              <w:pStyle w:val="TAH"/>
              <w:rPr>
                <w:rFonts w:eastAsia="Malgun Gothic"/>
              </w:rPr>
            </w:pPr>
          </w:p>
        </w:tc>
        <w:tc>
          <w:tcPr>
            <w:tcW w:w="2094" w:type="dxa"/>
          </w:tcPr>
          <w:p w14:paraId="0FA4CCDC" w14:textId="77777777" w:rsidR="00ED3CA6" w:rsidRPr="00742231" w:rsidRDefault="00ED3CA6" w:rsidP="0016265B">
            <w:pPr>
              <w:pStyle w:val="TAH"/>
            </w:pPr>
          </w:p>
        </w:tc>
        <w:tc>
          <w:tcPr>
            <w:tcW w:w="2094" w:type="dxa"/>
            <w:shd w:val="clear" w:color="auto" w:fill="auto"/>
          </w:tcPr>
          <w:p w14:paraId="4053CCA5" w14:textId="77777777" w:rsidR="00ED3CA6" w:rsidRPr="00742231" w:rsidRDefault="00ED3CA6" w:rsidP="0016265B">
            <w:pPr>
              <w:pStyle w:val="TAH"/>
            </w:pPr>
          </w:p>
        </w:tc>
        <w:tc>
          <w:tcPr>
            <w:tcW w:w="2060" w:type="dxa"/>
          </w:tcPr>
          <w:p w14:paraId="69DE9CAC" w14:textId="77777777" w:rsidR="00ED3CA6" w:rsidRPr="00742231" w:rsidRDefault="00ED3CA6" w:rsidP="0016265B">
            <w:pPr>
              <w:pStyle w:val="TAH"/>
            </w:pPr>
            <w:r w:rsidRPr="00742231">
              <w:rPr>
                <w:rFonts w:eastAsia="Yu Mincho"/>
                <w:bCs/>
                <w:szCs w:val="18"/>
                <w:lang w:val="en-US"/>
              </w:rPr>
              <w:t>Region 1</w:t>
            </w:r>
          </w:p>
        </w:tc>
        <w:tc>
          <w:tcPr>
            <w:tcW w:w="1638" w:type="dxa"/>
          </w:tcPr>
          <w:p w14:paraId="1C2D5E4F" w14:textId="77777777" w:rsidR="00ED3CA6" w:rsidRPr="00742231" w:rsidRDefault="00ED3CA6" w:rsidP="0016265B">
            <w:pPr>
              <w:pStyle w:val="TAH"/>
            </w:pPr>
            <w:r w:rsidRPr="00742231">
              <w:rPr>
                <w:rFonts w:eastAsia="Yu Mincho"/>
                <w:bCs/>
                <w:szCs w:val="18"/>
              </w:rPr>
              <w:t>Region 2</w:t>
            </w:r>
          </w:p>
        </w:tc>
      </w:tr>
      <w:tr w:rsidR="00ED3CA6" w:rsidRPr="00742231" w14:paraId="4BE03C1A" w14:textId="77777777" w:rsidTr="00ED3CA6">
        <w:trPr>
          <w:trHeight w:val="187"/>
          <w:jc w:val="center"/>
        </w:trPr>
        <w:tc>
          <w:tcPr>
            <w:tcW w:w="878" w:type="dxa"/>
            <w:shd w:val="clear" w:color="auto" w:fill="auto"/>
            <w:vAlign w:val="center"/>
          </w:tcPr>
          <w:p w14:paraId="59AF06CD" w14:textId="77777777" w:rsidR="00ED3CA6" w:rsidRPr="00742231" w:rsidRDefault="00ED3CA6" w:rsidP="0016265B">
            <w:pPr>
              <w:pStyle w:val="TAC"/>
              <w:rPr>
                <w:lang w:eastAsia="zh-CN"/>
              </w:rPr>
            </w:pPr>
            <w:r w:rsidRPr="00742231">
              <w:rPr>
                <w:rFonts w:hint="eastAsia"/>
                <w:lang w:eastAsia="zh-CN"/>
              </w:rPr>
              <w:t>D</w:t>
            </w:r>
            <w:r w:rsidRPr="00742231">
              <w:rPr>
                <w:lang w:eastAsia="zh-CN"/>
              </w:rPr>
              <w:t>FT-s-OFDM</w:t>
            </w:r>
          </w:p>
        </w:tc>
        <w:tc>
          <w:tcPr>
            <w:tcW w:w="1296" w:type="dxa"/>
            <w:vAlign w:val="center"/>
            <w:hideMark/>
          </w:tcPr>
          <w:p w14:paraId="2AA4C1E3" w14:textId="77777777" w:rsidR="00ED3CA6" w:rsidRPr="00742231" w:rsidRDefault="00ED3CA6" w:rsidP="0016265B">
            <w:pPr>
              <w:pStyle w:val="TAC"/>
              <w:rPr>
                <w:color w:val="00B050"/>
              </w:rPr>
            </w:pPr>
            <w:r w:rsidRPr="00742231">
              <w:rPr>
                <w:color w:val="00B050"/>
              </w:rPr>
              <w:t>64 QAM</w:t>
            </w:r>
          </w:p>
        </w:tc>
        <w:tc>
          <w:tcPr>
            <w:tcW w:w="2094" w:type="dxa"/>
          </w:tcPr>
          <w:p w14:paraId="0DAEEC06" w14:textId="77777777" w:rsidR="00ED3CA6" w:rsidRPr="00742231" w:rsidRDefault="00ED3CA6" w:rsidP="0016265B">
            <w:pPr>
              <w:pStyle w:val="TAC"/>
              <w:rPr>
                <w:color w:val="00B050"/>
                <w:lang w:eastAsia="zh-CN"/>
              </w:rPr>
            </w:pPr>
            <w:r w:rsidRPr="00742231">
              <w:rPr>
                <w:rFonts w:hint="eastAsia"/>
                <w:color w:val="00B050"/>
                <w:lang w:eastAsia="zh-CN"/>
              </w:rPr>
              <w:t>-</w:t>
            </w:r>
          </w:p>
        </w:tc>
        <w:tc>
          <w:tcPr>
            <w:tcW w:w="2094" w:type="dxa"/>
            <w:vAlign w:val="center"/>
            <w:hideMark/>
          </w:tcPr>
          <w:p w14:paraId="0AA14B65" w14:textId="77777777" w:rsidR="00ED3CA6" w:rsidRPr="00742231" w:rsidRDefault="00ED3CA6" w:rsidP="0016265B">
            <w:pPr>
              <w:pStyle w:val="TAC"/>
              <w:rPr>
                <w:color w:val="00B050"/>
              </w:rPr>
            </w:pPr>
            <w:r w:rsidRPr="00742231">
              <w:rPr>
                <w:color w:val="00B050"/>
              </w:rPr>
              <w:t xml:space="preserve">≤ </w:t>
            </w:r>
            <w:r w:rsidRPr="00742231">
              <w:rPr>
                <w:color w:val="00B050"/>
                <w:lang w:val="en-CA"/>
              </w:rPr>
              <w:t>6.5</w:t>
            </w:r>
          </w:p>
        </w:tc>
        <w:tc>
          <w:tcPr>
            <w:tcW w:w="2060" w:type="dxa"/>
            <w:vAlign w:val="center"/>
          </w:tcPr>
          <w:p w14:paraId="68D6116B" w14:textId="77777777" w:rsidR="00ED3CA6" w:rsidRPr="00742231" w:rsidRDefault="00ED3CA6" w:rsidP="0016265B">
            <w:pPr>
              <w:pStyle w:val="TAC"/>
              <w:rPr>
                <w:color w:val="00B050"/>
              </w:rPr>
            </w:pPr>
            <w:r w:rsidRPr="00742231">
              <w:rPr>
                <w:color w:val="00B050"/>
              </w:rPr>
              <w:t xml:space="preserve">≤ </w:t>
            </w:r>
            <w:r w:rsidRPr="00742231">
              <w:rPr>
                <w:color w:val="00B050"/>
                <w:lang w:val="en-CA"/>
              </w:rPr>
              <w:t>5.0</w:t>
            </w:r>
          </w:p>
        </w:tc>
        <w:tc>
          <w:tcPr>
            <w:tcW w:w="1638" w:type="dxa"/>
            <w:vAlign w:val="center"/>
          </w:tcPr>
          <w:p w14:paraId="77672AC2" w14:textId="77777777" w:rsidR="00ED3CA6" w:rsidRPr="00742231" w:rsidRDefault="00ED3CA6" w:rsidP="0016265B">
            <w:pPr>
              <w:pStyle w:val="TAC"/>
              <w:rPr>
                <w:color w:val="00B050"/>
              </w:rPr>
            </w:pPr>
            <w:r w:rsidRPr="00742231">
              <w:rPr>
                <w:color w:val="00B050"/>
              </w:rPr>
              <w:t xml:space="preserve">≤ </w:t>
            </w:r>
            <w:r w:rsidRPr="00742231">
              <w:rPr>
                <w:color w:val="00B050"/>
                <w:lang w:val="en-CA"/>
              </w:rPr>
              <w:t>5.0</w:t>
            </w:r>
          </w:p>
        </w:tc>
      </w:tr>
      <w:tr w:rsidR="00ED3CA6" w:rsidRPr="00742231" w14:paraId="36A613EE" w14:textId="77777777" w:rsidTr="00ED3CA6">
        <w:trPr>
          <w:trHeight w:val="187"/>
          <w:jc w:val="center"/>
        </w:trPr>
        <w:tc>
          <w:tcPr>
            <w:tcW w:w="878" w:type="dxa"/>
            <w:shd w:val="clear" w:color="auto" w:fill="auto"/>
            <w:vAlign w:val="center"/>
          </w:tcPr>
          <w:p w14:paraId="746E9360" w14:textId="77777777" w:rsidR="00ED3CA6" w:rsidRPr="00742231" w:rsidRDefault="00ED3CA6" w:rsidP="0016265B">
            <w:pPr>
              <w:pStyle w:val="TAC"/>
            </w:pPr>
          </w:p>
        </w:tc>
        <w:tc>
          <w:tcPr>
            <w:tcW w:w="1296" w:type="dxa"/>
            <w:vAlign w:val="center"/>
          </w:tcPr>
          <w:p w14:paraId="5118B339" w14:textId="77777777" w:rsidR="00ED3CA6" w:rsidRPr="00742231" w:rsidRDefault="00ED3CA6" w:rsidP="0016265B">
            <w:pPr>
              <w:pStyle w:val="TAC"/>
              <w:rPr>
                <w:lang w:eastAsia="zh-CN"/>
              </w:rPr>
            </w:pPr>
            <w:r w:rsidRPr="00742231">
              <w:rPr>
                <w:rFonts w:hint="eastAsia"/>
                <w:lang w:eastAsia="zh-CN"/>
              </w:rPr>
              <w:t>2</w:t>
            </w:r>
            <w:r w:rsidRPr="00742231">
              <w:rPr>
                <w:lang w:eastAsia="zh-CN"/>
              </w:rPr>
              <w:t>56QAM</w:t>
            </w:r>
          </w:p>
        </w:tc>
        <w:tc>
          <w:tcPr>
            <w:tcW w:w="2094" w:type="dxa"/>
          </w:tcPr>
          <w:p w14:paraId="3BA07A88" w14:textId="77777777" w:rsidR="00ED3CA6" w:rsidRPr="00742231" w:rsidRDefault="00ED3CA6" w:rsidP="0016265B">
            <w:pPr>
              <w:pStyle w:val="TAC"/>
              <w:rPr>
                <w:lang w:eastAsia="zh-CN"/>
              </w:rPr>
            </w:pPr>
            <w:r>
              <w:rPr>
                <w:lang w:eastAsia="zh-CN"/>
              </w:rPr>
              <w:t>Huawei</w:t>
            </w:r>
          </w:p>
        </w:tc>
        <w:tc>
          <w:tcPr>
            <w:tcW w:w="5792" w:type="dxa"/>
            <w:gridSpan w:val="3"/>
            <w:vAlign w:val="center"/>
          </w:tcPr>
          <w:p w14:paraId="168991AB" w14:textId="77777777" w:rsidR="00ED3CA6" w:rsidRPr="00742231" w:rsidRDefault="00ED3CA6" w:rsidP="0016265B">
            <w:pPr>
              <w:pStyle w:val="TAC"/>
              <w:rPr>
                <w:lang w:eastAsia="zh-CN"/>
              </w:rPr>
            </w:pPr>
            <w:r>
              <w:rPr>
                <w:lang w:eastAsia="zh-CN"/>
              </w:rPr>
              <w:t>9.1</w:t>
            </w:r>
          </w:p>
        </w:tc>
      </w:tr>
      <w:tr w:rsidR="00ED3CA6" w:rsidRPr="00742231" w14:paraId="0309B71F" w14:textId="77777777" w:rsidTr="00ED3CA6">
        <w:trPr>
          <w:trHeight w:val="187"/>
          <w:jc w:val="center"/>
        </w:trPr>
        <w:tc>
          <w:tcPr>
            <w:tcW w:w="878" w:type="dxa"/>
            <w:shd w:val="clear" w:color="auto" w:fill="auto"/>
          </w:tcPr>
          <w:p w14:paraId="1C575DE4" w14:textId="77777777" w:rsidR="00ED3CA6" w:rsidRPr="00742231" w:rsidRDefault="00ED3CA6" w:rsidP="0016265B">
            <w:pPr>
              <w:pStyle w:val="TAC"/>
            </w:pPr>
            <w:r w:rsidRPr="00742231">
              <w:t>CP-OFDM</w:t>
            </w:r>
          </w:p>
        </w:tc>
        <w:tc>
          <w:tcPr>
            <w:tcW w:w="1296" w:type="dxa"/>
            <w:vAlign w:val="center"/>
            <w:hideMark/>
          </w:tcPr>
          <w:p w14:paraId="5EB9B1CB" w14:textId="77777777" w:rsidR="00ED3CA6" w:rsidRPr="00742231" w:rsidRDefault="00ED3CA6" w:rsidP="0016265B">
            <w:pPr>
              <w:pStyle w:val="TAC"/>
              <w:rPr>
                <w:color w:val="00B050"/>
              </w:rPr>
            </w:pPr>
            <w:r w:rsidRPr="00742231">
              <w:rPr>
                <w:color w:val="00B050"/>
              </w:rPr>
              <w:t>64 QAM</w:t>
            </w:r>
          </w:p>
        </w:tc>
        <w:tc>
          <w:tcPr>
            <w:tcW w:w="2094" w:type="dxa"/>
          </w:tcPr>
          <w:p w14:paraId="14E69AE8" w14:textId="77777777" w:rsidR="00ED3CA6" w:rsidRPr="00742231" w:rsidRDefault="00ED3CA6" w:rsidP="0016265B">
            <w:pPr>
              <w:pStyle w:val="TAC"/>
              <w:rPr>
                <w:color w:val="00B050"/>
                <w:lang w:eastAsia="zh-CN"/>
              </w:rPr>
            </w:pPr>
            <w:r w:rsidRPr="00742231">
              <w:rPr>
                <w:rFonts w:hint="eastAsia"/>
                <w:color w:val="00B050"/>
                <w:lang w:eastAsia="zh-CN"/>
              </w:rPr>
              <w:t>-</w:t>
            </w:r>
          </w:p>
        </w:tc>
        <w:tc>
          <w:tcPr>
            <w:tcW w:w="2094" w:type="dxa"/>
            <w:vAlign w:val="center"/>
            <w:hideMark/>
          </w:tcPr>
          <w:p w14:paraId="6DD167CE" w14:textId="77777777" w:rsidR="00ED3CA6" w:rsidRPr="00742231" w:rsidRDefault="00ED3CA6" w:rsidP="0016265B">
            <w:pPr>
              <w:pStyle w:val="TAC"/>
              <w:rPr>
                <w:color w:val="00B050"/>
              </w:rPr>
            </w:pPr>
            <w:r w:rsidRPr="00742231">
              <w:rPr>
                <w:color w:val="00B050"/>
              </w:rPr>
              <w:t xml:space="preserve">≤ </w:t>
            </w:r>
            <w:r w:rsidRPr="00742231">
              <w:rPr>
                <w:color w:val="00B050"/>
                <w:lang w:val="en-CA"/>
              </w:rPr>
              <w:t>7.5</w:t>
            </w:r>
          </w:p>
        </w:tc>
        <w:tc>
          <w:tcPr>
            <w:tcW w:w="2060" w:type="dxa"/>
            <w:vAlign w:val="center"/>
          </w:tcPr>
          <w:p w14:paraId="15884C84" w14:textId="77777777" w:rsidR="00ED3CA6" w:rsidRPr="00742231" w:rsidRDefault="00ED3CA6" w:rsidP="0016265B">
            <w:pPr>
              <w:pStyle w:val="TAC"/>
              <w:rPr>
                <w:color w:val="00B050"/>
              </w:rPr>
            </w:pPr>
            <w:r w:rsidRPr="00742231">
              <w:rPr>
                <w:color w:val="00B050"/>
              </w:rPr>
              <w:t xml:space="preserve">≤ </w:t>
            </w:r>
            <w:r w:rsidRPr="00742231">
              <w:rPr>
                <w:color w:val="00B050"/>
                <w:lang w:val="en-CA"/>
              </w:rPr>
              <w:t>7.5</w:t>
            </w:r>
          </w:p>
        </w:tc>
        <w:tc>
          <w:tcPr>
            <w:tcW w:w="1638" w:type="dxa"/>
            <w:vAlign w:val="center"/>
          </w:tcPr>
          <w:p w14:paraId="28EC0F0A" w14:textId="77777777" w:rsidR="00ED3CA6" w:rsidRPr="00742231" w:rsidRDefault="00ED3CA6" w:rsidP="0016265B">
            <w:pPr>
              <w:pStyle w:val="TAC"/>
              <w:rPr>
                <w:color w:val="00B050"/>
              </w:rPr>
            </w:pPr>
            <w:r w:rsidRPr="00742231">
              <w:rPr>
                <w:color w:val="00B050"/>
              </w:rPr>
              <w:t xml:space="preserve">≤ </w:t>
            </w:r>
            <w:r w:rsidRPr="00742231">
              <w:rPr>
                <w:color w:val="00B050"/>
                <w:lang w:val="en-CA"/>
              </w:rPr>
              <w:t>7.5</w:t>
            </w:r>
          </w:p>
        </w:tc>
      </w:tr>
      <w:tr w:rsidR="00ED3CA6" w:rsidRPr="00742231" w14:paraId="376D9D1F" w14:textId="77777777" w:rsidTr="00ED3CA6">
        <w:trPr>
          <w:trHeight w:val="187"/>
          <w:jc w:val="center"/>
        </w:trPr>
        <w:tc>
          <w:tcPr>
            <w:tcW w:w="878" w:type="dxa"/>
            <w:shd w:val="clear" w:color="auto" w:fill="auto"/>
          </w:tcPr>
          <w:p w14:paraId="26C2D47D" w14:textId="77777777" w:rsidR="00ED3CA6" w:rsidRPr="00742231" w:rsidRDefault="00ED3CA6" w:rsidP="0016265B">
            <w:pPr>
              <w:pStyle w:val="TAC"/>
            </w:pPr>
          </w:p>
        </w:tc>
        <w:tc>
          <w:tcPr>
            <w:tcW w:w="1296" w:type="dxa"/>
            <w:vAlign w:val="center"/>
          </w:tcPr>
          <w:p w14:paraId="1B5E8A0B" w14:textId="77777777" w:rsidR="00ED3CA6" w:rsidRPr="00742231" w:rsidRDefault="00ED3CA6" w:rsidP="0016265B">
            <w:pPr>
              <w:pStyle w:val="TAC"/>
            </w:pPr>
            <w:r w:rsidRPr="00742231">
              <w:rPr>
                <w:rFonts w:hint="eastAsia"/>
                <w:lang w:eastAsia="zh-CN"/>
              </w:rPr>
              <w:t>2</w:t>
            </w:r>
            <w:r w:rsidRPr="00742231">
              <w:rPr>
                <w:lang w:eastAsia="zh-CN"/>
              </w:rPr>
              <w:t>56QAM</w:t>
            </w:r>
          </w:p>
        </w:tc>
        <w:tc>
          <w:tcPr>
            <w:tcW w:w="2094" w:type="dxa"/>
          </w:tcPr>
          <w:p w14:paraId="14E28F2E" w14:textId="77777777" w:rsidR="00ED3CA6" w:rsidRPr="00742231" w:rsidRDefault="00ED3CA6" w:rsidP="0016265B">
            <w:pPr>
              <w:pStyle w:val="TAC"/>
              <w:rPr>
                <w:lang w:eastAsia="zh-CN"/>
              </w:rPr>
            </w:pPr>
            <w:r>
              <w:rPr>
                <w:lang w:eastAsia="zh-CN"/>
              </w:rPr>
              <w:t>Huawei</w:t>
            </w:r>
          </w:p>
        </w:tc>
        <w:tc>
          <w:tcPr>
            <w:tcW w:w="5792" w:type="dxa"/>
            <w:gridSpan w:val="3"/>
            <w:vAlign w:val="center"/>
          </w:tcPr>
          <w:p w14:paraId="529BA09E" w14:textId="77777777" w:rsidR="00ED3CA6" w:rsidRPr="00742231" w:rsidRDefault="00ED3CA6" w:rsidP="0016265B">
            <w:pPr>
              <w:pStyle w:val="TAC"/>
            </w:pPr>
            <w:r>
              <w:rPr>
                <w:rFonts w:eastAsia="等线"/>
                <w:lang w:eastAsia="zh-CN"/>
              </w:rPr>
              <w:t>11.8</w:t>
            </w:r>
          </w:p>
        </w:tc>
      </w:tr>
    </w:tbl>
    <w:p w14:paraId="74CD9F82" w14:textId="77777777" w:rsidR="000A1BCC" w:rsidRPr="003018B6" w:rsidRDefault="000A1BCC" w:rsidP="00613BB4">
      <w:pPr>
        <w:rPr>
          <w:lang w:eastAsia="zh-CN"/>
        </w:rPr>
      </w:pPr>
    </w:p>
    <w:p w14:paraId="5A6785F9" w14:textId="7EA18D97" w:rsidR="007F687A" w:rsidRDefault="007F687A" w:rsidP="007F687A">
      <w:pPr>
        <w:pStyle w:val="1"/>
        <w:numPr>
          <w:ilvl w:val="0"/>
          <w:numId w:val="2"/>
        </w:numPr>
      </w:pPr>
      <w:r>
        <w:t>Reference</w:t>
      </w:r>
    </w:p>
    <w:p w14:paraId="5EBA36BB" w14:textId="114EAE13" w:rsidR="005C4247" w:rsidRDefault="007F687A" w:rsidP="00165721">
      <w:pPr>
        <w:rPr>
          <w:lang w:eastAsia="zh-CN"/>
        </w:rPr>
      </w:pPr>
      <w:r>
        <w:rPr>
          <w:rFonts w:hint="eastAsia"/>
          <w:lang w:eastAsia="zh-CN"/>
        </w:rPr>
        <w:t>[</w:t>
      </w:r>
      <w:r>
        <w:rPr>
          <w:lang w:eastAsia="zh-CN"/>
        </w:rPr>
        <w:t xml:space="preserve">1] </w:t>
      </w:r>
      <w:r w:rsidR="00F1597D" w:rsidRPr="00F1597D">
        <w:rPr>
          <w:lang w:eastAsia="zh-CN"/>
        </w:rPr>
        <w:t>R4-2314677</w:t>
      </w:r>
      <w:r>
        <w:rPr>
          <w:lang w:eastAsia="zh-CN"/>
        </w:rPr>
        <w:t>, “</w:t>
      </w:r>
      <w:r w:rsidR="00F8601A" w:rsidRPr="00F8601A">
        <w:rPr>
          <w:lang w:eastAsia="zh-CN"/>
        </w:rPr>
        <w:t>WF on UL 256QAM requirements</w:t>
      </w:r>
      <w:r>
        <w:rPr>
          <w:lang w:eastAsia="zh-CN"/>
        </w:rPr>
        <w:t xml:space="preserve">”, </w:t>
      </w:r>
      <w:r w:rsidR="007E0A72">
        <w:rPr>
          <w:lang w:eastAsia="zh-CN"/>
        </w:rPr>
        <w:t>Xiaomi</w:t>
      </w:r>
    </w:p>
    <w:sectPr w:rsidR="005C424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85E2C" w14:textId="77777777" w:rsidR="00A07D52" w:rsidRDefault="00A07D52">
      <w:r>
        <w:separator/>
      </w:r>
    </w:p>
  </w:endnote>
  <w:endnote w:type="continuationSeparator" w:id="0">
    <w:p w14:paraId="77BCEF21" w14:textId="77777777" w:rsidR="00A07D52" w:rsidRDefault="00A0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74F84" w:rsidRDefault="00174F8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35B92" w14:textId="77777777" w:rsidR="00A07D52" w:rsidRDefault="00A07D52">
      <w:r>
        <w:separator/>
      </w:r>
    </w:p>
  </w:footnote>
  <w:footnote w:type="continuationSeparator" w:id="0">
    <w:p w14:paraId="50851A32" w14:textId="77777777" w:rsidR="00A07D52" w:rsidRDefault="00A0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38785A"/>
    <w:multiLevelType w:val="hybridMultilevel"/>
    <w:tmpl w:val="E7207E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154A31"/>
    <w:multiLevelType w:val="hybridMultilevel"/>
    <w:tmpl w:val="DF9E4E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9"/>
  </w:num>
  <w:num w:numId="2">
    <w:abstractNumId w:val="10"/>
  </w:num>
  <w:num w:numId="3">
    <w:abstractNumId w:val="32"/>
  </w:num>
  <w:num w:numId="4">
    <w:abstractNumId w:val="42"/>
  </w:num>
  <w:num w:numId="5">
    <w:abstractNumId w:val="25"/>
  </w:num>
  <w:num w:numId="6">
    <w:abstractNumId w:val="19"/>
  </w:num>
  <w:num w:numId="7">
    <w:abstractNumId w:val="3"/>
  </w:num>
  <w:num w:numId="8">
    <w:abstractNumId w:val="4"/>
  </w:num>
  <w:num w:numId="9">
    <w:abstractNumId w:val="15"/>
  </w:num>
  <w:num w:numId="10">
    <w:abstractNumId w:val="44"/>
  </w:num>
  <w:num w:numId="11">
    <w:abstractNumId w:val="27"/>
  </w:num>
  <w:num w:numId="12">
    <w:abstractNumId w:val="17"/>
  </w:num>
  <w:num w:numId="13">
    <w:abstractNumId w:val="38"/>
  </w:num>
  <w:num w:numId="14">
    <w:abstractNumId w:val="11"/>
  </w:num>
  <w:num w:numId="15">
    <w:abstractNumId w:val="28"/>
  </w:num>
  <w:num w:numId="16">
    <w:abstractNumId w:val="37"/>
  </w:num>
  <w:num w:numId="17">
    <w:abstractNumId w:val="6"/>
  </w:num>
  <w:num w:numId="18">
    <w:abstractNumId w:val="41"/>
  </w:num>
  <w:num w:numId="19">
    <w:abstractNumId w:val="34"/>
  </w:num>
  <w:num w:numId="20">
    <w:abstractNumId w:val="23"/>
  </w:num>
  <w:num w:numId="21">
    <w:abstractNumId w:val="14"/>
  </w:num>
  <w:num w:numId="22">
    <w:abstractNumId w:val="21"/>
  </w:num>
  <w:num w:numId="23">
    <w:abstractNumId w:val="40"/>
  </w:num>
  <w:num w:numId="24">
    <w:abstractNumId w:val="7"/>
  </w:num>
  <w:num w:numId="25">
    <w:abstractNumId w:val="36"/>
  </w:num>
  <w:num w:numId="26">
    <w:abstractNumId w:val="20"/>
  </w:num>
  <w:num w:numId="27">
    <w:abstractNumId w:val="31"/>
  </w:num>
  <w:num w:numId="28">
    <w:abstractNumId w:val="13"/>
  </w:num>
  <w:num w:numId="29">
    <w:abstractNumId w:val="24"/>
  </w:num>
  <w:num w:numId="30">
    <w:abstractNumId w:val="9"/>
  </w:num>
  <w:num w:numId="31">
    <w:abstractNumId w:val="18"/>
  </w:num>
  <w:num w:numId="32">
    <w:abstractNumId w:val="39"/>
  </w:num>
  <w:num w:numId="33">
    <w:abstractNumId w:val="16"/>
  </w:num>
  <w:num w:numId="34">
    <w:abstractNumId w:val="30"/>
  </w:num>
  <w:num w:numId="35">
    <w:abstractNumId w:val="31"/>
  </w:num>
  <w:num w:numId="36">
    <w:abstractNumId w:val="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5"/>
  </w:num>
  <w:num w:numId="40">
    <w:abstractNumId w:val="2"/>
  </w:num>
  <w:num w:numId="41">
    <w:abstractNumId w:val="8"/>
  </w:num>
  <w:num w:numId="42">
    <w:abstractNumId w:val="26"/>
  </w:num>
  <w:num w:numId="43">
    <w:abstractNumId w:val="43"/>
  </w:num>
  <w:num w:numId="44">
    <w:abstractNumId w:val="33"/>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31"/>
  </w:num>
  <w:num w:numId="48">
    <w:abstractNumId w:val="12"/>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2B1"/>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5AC"/>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1BCC"/>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252B3"/>
    <w:rsid w:val="00130C28"/>
    <w:rsid w:val="001318AC"/>
    <w:rsid w:val="00133525"/>
    <w:rsid w:val="00133842"/>
    <w:rsid w:val="00141EEA"/>
    <w:rsid w:val="0014339E"/>
    <w:rsid w:val="00146125"/>
    <w:rsid w:val="00150414"/>
    <w:rsid w:val="001521E2"/>
    <w:rsid w:val="001549AD"/>
    <w:rsid w:val="001562F3"/>
    <w:rsid w:val="00161CE3"/>
    <w:rsid w:val="00165721"/>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465C"/>
    <w:rsid w:val="001B6637"/>
    <w:rsid w:val="001C185F"/>
    <w:rsid w:val="001C21C3"/>
    <w:rsid w:val="001C4C76"/>
    <w:rsid w:val="001C6725"/>
    <w:rsid w:val="001C6E15"/>
    <w:rsid w:val="001D02C2"/>
    <w:rsid w:val="001D7E21"/>
    <w:rsid w:val="001E6671"/>
    <w:rsid w:val="001E7234"/>
    <w:rsid w:val="001E73A5"/>
    <w:rsid w:val="001F0C1D"/>
    <w:rsid w:val="001F1132"/>
    <w:rsid w:val="001F168B"/>
    <w:rsid w:val="001F1932"/>
    <w:rsid w:val="001F5260"/>
    <w:rsid w:val="001F5FFE"/>
    <w:rsid w:val="00200102"/>
    <w:rsid w:val="00203593"/>
    <w:rsid w:val="00210C56"/>
    <w:rsid w:val="00211D83"/>
    <w:rsid w:val="00214F09"/>
    <w:rsid w:val="0021591F"/>
    <w:rsid w:val="00221982"/>
    <w:rsid w:val="00225AB4"/>
    <w:rsid w:val="002272BE"/>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4937"/>
    <w:rsid w:val="00277A77"/>
    <w:rsid w:val="00282DE0"/>
    <w:rsid w:val="00284512"/>
    <w:rsid w:val="002852A0"/>
    <w:rsid w:val="002856C7"/>
    <w:rsid w:val="002913CD"/>
    <w:rsid w:val="002A1BB9"/>
    <w:rsid w:val="002A49C5"/>
    <w:rsid w:val="002B127C"/>
    <w:rsid w:val="002B1AAD"/>
    <w:rsid w:val="002B2291"/>
    <w:rsid w:val="002B446B"/>
    <w:rsid w:val="002B570F"/>
    <w:rsid w:val="002B6339"/>
    <w:rsid w:val="002B653F"/>
    <w:rsid w:val="002D292F"/>
    <w:rsid w:val="002D4665"/>
    <w:rsid w:val="002D6306"/>
    <w:rsid w:val="002E00EE"/>
    <w:rsid w:val="003018B6"/>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46F10"/>
    <w:rsid w:val="00351F59"/>
    <w:rsid w:val="00352556"/>
    <w:rsid w:val="003532DA"/>
    <w:rsid w:val="00353BF0"/>
    <w:rsid w:val="0035462D"/>
    <w:rsid w:val="003554DE"/>
    <w:rsid w:val="00357113"/>
    <w:rsid w:val="00357FF7"/>
    <w:rsid w:val="00362714"/>
    <w:rsid w:val="00362A3E"/>
    <w:rsid w:val="003645B7"/>
    <w:rsid w:val="00364DFF"/>
    <w:rsid w:val="003663F8"/>
    <w:rsid w:val="0036707F"/>
    <w:rsid w:val="00373CED"/>
    <w:rsid w:val="00374D16"/>
    <w:rsid w:val="00374FC1"/>
    <w:rsid w:val="00376406"/>
    <w:rsid w:val="003765B8"/>
    <w:rsid w:val="0037754A"/>
    <w:rsid w:val="0037773B"/>
    <w:rsid w:val="003860F2"/>
    <w:rsid w:val="00386C8A"/>
    <w:rsid w:val="00386CF8"/>
    <w:rsid w:val="00387372"/>
    <w:rsid w:val="00390C39"/>
    <w:rsid w:val="00394014"/>
    <w:rsid w:val="003A0776"/>
    <w:rsid w:val="003A2B4E"/>
    <w:rsid w:val="003A34E6"/>
    <w:rsid w:val="003A5ED7"/>
    <w:rsid w:val="003A66A9"/>
    <w:rsid w:val="003A6D93"/>
    <w:rsid w:val="003A76B3"/>
    <w:rsid w:val="003B03CF"/>
    <w:rsid w:val="003B6E75"/>
    <w:rsid w:val="003C02F3"/>
    <w:rsid w:val="003C3971"/>
    <w:rsid w:val="003C7468"/>
    <w:rsid w:val="003D5242"/>
    <w:rsid w:val="003D52E3"/>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150"/>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30D9"/>
    <w:rsid w:val="00476A3B"/>
    <w:rsid w:val="00480C4D"/>
    <w:rsid w:val="004840C0"/>
    <w:rsid w:val="00484A2B"/>
    <w:rsid w:val="00485558"/>
    <w:rsid w:val="0048569D"/>
    <w:rsid w:val="004874C6"/>
    <w:rsid w:val="0049145A"/>
    <w:rsid w:val="004918C5"/>
    <w:rsid w:val="0049209B"/>
    <w:rsid w:val="00495EBA"/>
    <w:rsid w:val="004962A3"/>
    <w:rsid w:val="00497FF8"/>
    <w:rsid w:val="004A0CC3"/>
    <w:rsid w:val="004A1767"/>
    <w:rsid w:val="004A2E34"/>
    <w:rsid w:val="004A56DF"/>
    <w:rsid w:val="004A6B8E"/>
    <w:rsid w:val="004B400C"/>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1D1"/>
    <w:rsid w:val="00503595"/>
    <w:rsid w:val="00506705"/>
    <w:rsid w:val="00506D66"/>
    <w:rsid w:val="00507AC6"/>
    <w:rsid w:val="0051122B"/>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0CBD"/>
    <w:rsid w:val="005826D4"/>
    <w:rsid w:val="00586CA3"/>
    <w:rsid w:val="00591DA1"/>
    <w:rsid w:val="00597684"/>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15F"/>
    <w:rsid w:val="005D33E2"/>
    <w:rsid w:val="005D6561"/>
    <w:rsid w:val="005D7156"/>
    <w:rsid w:val="005D7526"/>
    <w:rsid w:val="005E2E31"/>
    <w:rsid w:val="005E4962"/>
    <w:rsid w:val="005E4BB2"/>
    <w:rsid w:val="005E621D"/>
    <w:rsid w:val="005E6EE4"/>
    <w:rsid w:val="005E7D45"/>
    <w:rsid w:val="005F1358"/>
    <w:rsid w:val="005F226B"/>
    <w:rsid w:val="005F295C"/>
    <w:rsid w:val="005F3925"/>
    <w:rsid w:val="005F62EB"/>
    <w:rsid w:val="005F6F83"/>
    <w:rsid w:val="00602384"/>
    <w:rsid w:val="00602AEA"/>
    <w:rsid w:val="006049D7"/>
    <w:rsid w:val="00604B6C"/>
    <w:rsid w:val="00611E6E"/>
    <w:rsid w:val="00613BB4"/>
    <w:rsid w:val="00614FDF"/>
    <w:rsid w:val="0061557F"/>
    <w:rsid w:val="006159E8"/>
    <w:rsid w:val="00617E29"/>
    <w:rsid w:val="006253B8"/>
    <w:rsid w:val="00625452"/>
    <w:rsid w:val="006256AB"/>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5ADB"/>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BB6"/>
    <w:rsid w:val="006D0173"/>
    <w:rsid w:val="006D02A7"/>
    <w:rsid w:val="006D180B"/>
    <w:rsid w:val="006D4E0E"/>
    <w:rsid w:val="006D6911"/>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0C86"/>
    <w:rsid w:val="00711A6A"/>
    <w:rsid w:val="00713C44"/>
    <w:rsid w:val="00714A55"/>
    <w:rsid w:val="00717D7A"/>
    <w:rsid w:val="00721B08"/>
    <w:rsid w:val="00724CA4"/>
    <w:rsid w:val="0073395A"/>
    <w:rsid w:val="00734A5B"/>
    <w:rsid w:val="00735C83"/>
    <w:rsid w:val="007401D5"/>
    <w:rsid w:val="0074026F"/>
    <w:rsid w:val="00741727"/>
    <w:rsid w:val="007429F6"/>
    <w:rsid w:val="007448EB"/>
    <w:rsid w:val="00744E76"/>
    <w:rsid w:val="00745C28"/>
    <w:rsid w:val="0074634B"/>
    <w:rsid w:val="0075350A"/>
    <w:rsid w:val="00763E13"/>
    <w:rsid w:val="00770F84"/>
    <w:rsid w:val="00774DA4"/>
    <w:rsid w:val="00776D8E"/>
    <w:rsid w:val="007803D4"/>
    <w:rsid w:val="00781F0F"/>
    <w:rsid w:val="00782147"/>
    <w:rsid w:val="007824E5"/>
    <w:rsid w:val="007846A7"/>
    <w:rsid w:val="00785676"/>
    <w:rsid w:val="00785FFF"/>
    <w:rsid w:val="00792DE0"/>
    <w:rsid w:val="007939F8"/>
    <w:rsid w:val="00793AF8"/>
    <w:rsid w:val="00796A2B"/>
    <w:rsid w:val="007A3C52"/>
    <w:rsid w:val="007A46B6"/>
    <w:rsid w:val="007A6295"/>
    <w:rsid w:val="007B2495"/>
    <w:rsid w:val="007B600E"/>
    <w:rsid w:val="007B7E8F"/>
    <w:rsid w:val="007D1D31"/>
    <w:rsid w:val="007D3979"/>
    <w:rsid w:val="007D6FA4"/>
    <w:rsid w:val="007D7CE3"/>
    <w:rsid w:val="007E0A72"/>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A31"/>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D434B"/>
    <w:rsid w:val="008E066E"/>
    <w:rsid w:val="008E0A40"/>
    <w:rsid w:val="008E18F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049B"/>
    <w:rsid w:val="00942EC2"/>
    <w:rsid w:val="00943A14"/>
    <w:rsid w:val="0094555C"/>
    <w:rsid w:val="00945ED3"/>
    <w:rsid w:val="00946386"/>
    <w:rsid w:val="009467E9"/>
    <w:rsid w:val="00952526"/>
    <w:rsid w:val="0095387D"/>
    <w:rsid w:val="00954CE5"/>
    <w:rsid w:val="00957A88"/>
    <w:rsid w:val="009611D5"/>
    <w:rsid w:val="00964F1F"/>
    <w:rsid w:val="00966551"/>
    <w:rsid w:val="00975261"/>
    <w:rsid w:val="00976312"/>
    <w:rsid w:val="00976A99"/>
    <w:rsid w:val="00980727"/>
    <w:rsid w:val="00981062"/>
    <w:rsid w:val="0098140B"/>
    <w:rsid w:val="00982ED2"/>
    <w:rsid w:val="009854ED"/>
    <w:rsid w:val="0098575D"/>
    <w:rsid w:val="00986BA0"/>
    <w:rsid w:val="00986E7A"/>
    <w:rsid w:val="009904B6"/>
    <w:rsid w:val="0099150B"/>
    <w:rsid w:val="009937AE"/>
    <w:rsid w:val="00993846"/>
    <w:rsid w:val="00996A98"/>
    <w:rsid w:val="009A02B0"/>
    <w:rsid w:val="009A1151"/>
    <w:rsid w:val="009A6C15"/>
    <w:rsid w:val="009B1EDA"/>
    <w:rsid w:val="009B2CB8"/>
    <w:rsid w:val="009B35FD"/>
    <w:rsid w:val="009B5CD2"/>
    <w:rsid w:val="009B6EDA"/>
    <w:rsid w:val="009D1E74"/>
    <w:rsid w:val="009D401A"/>
    <w:rsid w:val="009D631A"/>
    <w:rsid w:val="009D716E"/>
    <w:rsid w:val="009D7CE0"/>
    <w:rsid w:val="009E213A"/>
    <w:rsid w:val="009E228F"/>
    <w:rsid w:val="009E3DD2"/>
    <w:rsid w:val="009F37B7"/>
    <w:rsid w:val="00A00528"/>
    <w:rsid w:val="00A04D43"/>
    <w:rsid w:val="00A07D52"/>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6765"/>
    <w:rsid w:val="00A57FE2"/>
    <w:rsid w:val="00A6418A"/>
    <w:rsid w:val="00A64756"/>
    <w:rsid w:val="00A667C0"/>
    <w:rsid w:val="00A711C2"/>
    <w:rsid w:val="00A72ACC"/>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4B03"/>
    <w:rsid w:val="00B25D87"/>
    <w:rsid w:val="00B271FA"/>
    <w:rsid w:val="00B3024F"/>
    <w:rsid w:val="00B332E7"/>
    <w:rsid w:val="00B339B8"/>
    <w:rsid w:val="00B413A1"/>
    <w:rsid w:val="00B415D2"/>
    <w:rsid w:val="00B4304E"/>
    <w:rsid w:val="00B47018"/>
    <w:rsid w:val="00B4799F"/>
    <w:rsid w:val="00B53290"/>
    <w:rsid w:val="00B5702C"/>
    <w:rsid w:val="00B609D3"/>
    <w:rsid w:val="00B628A9"/>
    <w:rsid w:val="00B66334"/>
    <w:rsid w:val="00B7151B"/>
    <w:rsid w:val="00B73A47"/>
    <w:rsid w:val="00B74CF7"/>
    <w:rsid w:val="00B767CD"/>
    <w:rsid w:val="00B7697F"/>
    <w:rsid w:val="00B81D4F"/>
    <w:rsid w:val="00B81D82"/>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13ED"/>
    <w:rsid w:val="00BE247B"/>
    <w:rsid w:val="00BE3255"/>
    <w:rsid w:val="00BE3B52"/>
    <w:rsid w:val="00BE4729"/>
    <w:rsid w:val="00BE60F8"/>
    <w:rsid w:val="00BE6964"/>
    <w:rsid w:val="00BE6EF8"/>
    <w:rsid w:val="00BE702C"/>
    <w:rsid w:val="00BE7BDE"/>
    <w:rsid w:val="00BF095B"/>
    <w:rsid w:val="00BF128E"/>
    <w:rsid w:val="00BF13A6"/>
    <w:rsid w:val="00BF1AF3"/>
    <w:rsid w:val="00BF2097"/>
    <w:rsid w:val="00BF20ED"/>
    <w:rsid w:val="00BF2237"/>
    <w:rsid w:val="00BF3379"/>
    <w:rsid w:val="00BF58C0"/>
    <w:rsid w:val="00BF61DF"/>
    <w:rsid w:val="00BF62B9"/>
    <w:rsid w:val="00BF66D8"/>
    <w:rsid w:val="00C03235"/>
    <w:rsid w:val="00C034BE"/>
    <w:rsid w:val="00C04E9D"/>
    <w:rsid w:val="00C06035"/>
    <w:rsid w:val="00C074DD"/>
    <w:rsid w:val="00C079EB"/>
    <w:rsid w:val="00C10D55"/>
    <w:rsid w:val="00C113D8"/>
    <w:rsid w:val="00C125B8"/>
    <w:rsid w:val="00C1496A"/>
    <w:rsid w:val="00C16A94"/>
    <w:rsid w:val="00C17830"/>
    <w:rsid w:val="00C22F7E"/>
    <w:rsid w:val="00C23C36"/>
    <w:rsid w:val="00C27FB2"/>
    <w:rsid w:val="00C302B6"/>
    <w:rsid w:val="00C31963"/>
    <w:rsid w:val="00C32377"/>
    <w:rsid w:val="00C328A7"/>
    <w:rsid w:val="00C33079"/>
    <w:rsid w:val="00C35B06"/>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CB7"/>
    <w:rsid w:val="00CA3D0C"/>
    <w:rsid w:val="00CA5DA1"/>
    <w:rsid w:val="00CB1020"/>
    <w:rsid w:val="00CB1767"/>
    <w:rsid w:val="00CB534F"/>
    <w:rsid w:val="00CB5692"/>
    <w:rsid w:val="00CB7B43"/>
    <w:rsid w:val="00CC4121"/>
    <w:rsid w:val="00CC663B"/>
    <w:rsid w:val="00CD0B6C"/>
    <w:rsid w:val="00CD2E6A"/>
    <w:rsid w:val="00CD7DED"/>
    <w:rsid w:val="00CE06D4"/>
    <w:rsid w:val="00CE17F2"/>
    <w:rsid w:val="00CE2717"/>
    <w:rsid w:val="00CE3306"/>
    <w:rsid w:val="00CE7ECD"/>
    <w:rsid w:val="00CF0755"/>
    <w:rsid w:val="00CF0950"/>
    <w:rsid w:val="00CF0EBC"/>
    <w:rsid w:val="00CF2A0A"/>
    <w:rsid w:val="00CF662C"/>
    <w:rsid w:val="00D0320D"/>
    <w:rsid w:val="00D07682"/>
    <w:rsid w:val="00D16ACE"/>
    <w:rsid w:val="00D17838"/>
    <w:rsid w:val="00D2092F"/>
    <w:rsid w:val="00D2331B"/>
    <w:rsid w:val="00D237CC"/>
    <w:rsid w:val="00D24993"/>
    <w:rsid w:val="00D24E44"/>
    <w:rsid w:val="00D2570D"/>
    <w:rsid w:val="00D2656A"/>
    <w:rsid w:val="00D33A9D"/>
    <w:rsid w:val="00D33D26"/>
    <w:rsid w:val="00D354FC"/>
    <w:rsid w:val="00D355E6"/>
    <w:rsid w:val="00D37210"/>
    <w:rsid w:val="00D40EB5"/>
    <w:rsid w:val="00D42ED2"/>
    <w:rsid w:val="00D45EA7"/>
    <w:rsid w:val="00D46B4A"/>
    <w:rsid w:val="00D46CD4"/>
    <w:rsid w:val="00D47056"/>
    <w:rsid w:val="00D50BDF"/>
    <w:rsid w:val="00D53E8B"/>
    <w:rsid w:val="00D53F4A"/>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132"/>
    <w:rsid w:val="00D92565"/>
    <w:rsid w:val="00D935EE"/>
    <w:rsid w:val="00D95FCF"/>
    <w:rsid w:val="00D967A1"/>
    <w:rsid w:val="00D97181"/>
    <w:rsid w:val="00DA0403"/>
    <w:rsid w:val="00DA5D05"/>
    <w:rsid w:val="00DA6477"/>
    <w:rsid w:val="00DA6557"/>
    <w:rsid w:val="00DA7A03"/>
    <w:rsid w:val="00DB1818"/>
    <w:rsid w:val="00DB30B0"/>
    <w:rsid w:val="00DB354C"/>
    <w:rsid w:val="00DB362E"/>
    <w:rsid w:val="00DB5210"/>
    <w:rsid w:val="00DB7899"/>
    <w:rsid w:val="00DC1B17"/>
    <w:rsid w:val="00DC309B"/>
    <w:rsid w:val="00DC42BE"/>
    <w:rsid w:val="00DC4DA2"/>
    <w:rsid w:val="00DC61F1"/>
    <w:rsid w:val="00DD32B7"/>
    <w:rsid w:val="00DD3766"/>
    <w:rsid w:val="00DD4C17"/>
    <w:rsid w:val="00DD4D71"/>
    <w:rsid w:val="00DD5AD3"/>
    <w:rsid w:val="00DD74A5"/>
    <w:rsid w:val="00DD7573"/>
    <w:rsid w:val="00DE13B7"/>
    <w:rsid w:val="00DE324D"/>
    <w:rsid w:val="00DF1837"/>
    <w:rsid w:val="00DF2B1F"/>
    <w:rsid w:val="00DF62CD"/>
    <w:rsid w:val="00DF769E"/>
    <w:rsid w:val="00E04A4C"/>
    <w:rsid w:val="00E067B7"/>
    <w:rsid w:val="00E06B2D"/>
    <w:rsid w:val="00E10564"/>
    <w:rsid w:val="00E16509"/>
    <w:rsid w:val="00E21EC2"/>
    <w:rsid w:val="00E27B82"/>
    <w:rsid w:val="00E3391E"/>
    <w:rsid w:val="00E35ED1"/>
    <w:rsid w:val="00E37004"/>
    <w:rsid w:val="00E378FD"/>
    <w:rsid w:val="00E40FE5"/>
    <w:rsid w:val="00E44582"/>
    <w:rsid w:val="00E47839"/>
    <w:rsid w:val="00E626BD"/>
    <w:rsid w:val="00E62A95"/>
    <w:rsid w:val="00E6479E"/>
    <w:rsid w:val="00E70107"/>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00A"/>
    <w:rsid w:val="00EA63DC"/>
    <w:rsid w:val="00EA673C"/>
    <w:rsid w:val="00EB07F3"/>
    <w:rsid w:val="00EB0B28"/>
    <w:rsid w:val="00EB3DFA"/>
    <w:rsid w:val="00EB5310"/>
    <w:rsid w:val="00EC4A25"/>
    <w:rsid w:val="00ED3554"/>
    <w:rsid w:val="00ED3CA6"/>
    <w:rsid w:val="00ED5D38"/>
    <w:rsid w:val="00EE03E3"/>
    <w:rsid w:val="00EE08D5"/>
    <w:rsid w:val="00EE57CF"/>
    <w:rsid w:val="00EE5E37"/>
    <w:rsid w:val="00EE6763"/>
    <w:rsid w:val="00EF0916"/>
    <w:rsid w:val="00EF1BD6"/>
    <w:rsid w:val="00F00396"/>
    <w:rsid w:val="00F01584"/>
    <w:rsid w:val="00F025A2"/>
    <w:rsid w:val="00F02DAC"/>
    <w:rsid w:val="00F04712"/>
    <w:rsid w:val="00F11516"/>
    <w:rsid w:val="00F13360"/>
    <w:rsid w:val="00F153BF"/>
    <w:rsid w:val="00F1597D"/>
    <w:rsid w:val="00F2066A"/>
    <w:rsid w:val="00F22EC7"/>
    <w:rsid w:val="00F231F2"/>
    <w:rsid w:val="00F325C8"/>
    <w:rsid w:val="00F32FB5"/>
    <w:rsid w:val="00F339AB"/>
    <w:rsid w:val="00F3557A"/>
    <w:rsid w:val="00F408E6"/>
    <w:rsid w:val="00F4724B"/>
    <w:rsid w:val="00F479E8"/>
    <w:rsid w:val="00F47A7F"/>
    <w:rsid w:val="00F500E3"/>
    <w:rsid w:val="00F51940"/>
    <w:rsid w:val="00F526EB"/>
    <w:rsid w:val="00F5285D"/>
    <w:rsid w:val="00F53A26"/>
    <w:rsid w:val="00F53E62"/>
    <w:rsid w:val="00F53EF8"/>
    <w:rsid w:val="00F570AB"/>
    <w:rsid w:val="00F62C82"/>
    <w:rsid w:val="00F64610"/>
    <w:rsid w:val="00F653B8"/>
    <w:rsid w:val="00F66259"/>
    <w:rsid w:val="00F6735A"/>
    <w:rsid w:val="00F67809"/>
    <w:rsid w:val="00F71FE5"/>
    <w:rsid w:val="00F72C2A"/>
    <w:rsid w:val="00F735DF"/>
    <w:rsid w:val="00F759AD"/>
    <w:rsid w:val="00F75DFB"/>
    <w:rsid w:val="00F83302"/>
    <w:rsid w:val="00F8438A"/>
    <w:rsid w:val="00F8601A"/>
    <w:rsid w:val="00F9008D"/>
    <w:rsid w:val="00F91501"/>
    <w:rsid w:val="00F92D89"/>
    <w:rsid w:val="00F93C96"/>
    <w:rsid w:val="00F97287"/>
    <w:rsid w:val="00FA1263"/>
    <w:rsid w:val="00FA1266"/>
    <w:rsid w:val="00FA1EDB"/>
    <w:rsid w:val="00FA1F46"/>
    <w:rsid w:val="00FA3932"/>
    <w:rsid w:val="00FB4B0D"/>
    <w:rsid w:val="00FB4E42"/>
    <w:rsid w:val="00FB7A9D"/>
    <w:rsid w:val="00FC0B51"/>
    <w:rsid w:val="00FC1192"/>
    <w:rsid w:val="00FC3855"/>
    <w:rsid w:val="00FD7C63"/>
    <w:rsid w:val="00FE15AE"/>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uiPriority w:val="99"/>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aff4">
    <w:name w:val="列表段落 字符"/>
    <w:aliases w:val="R4_bullets 字符,- Bullets 字符1,?? ?? 字符1,????? 字符1,???? 字符1,リスト段落 字符,Lista1 字符1,列出段落1 字符1,中等深浅网格 1 - 着色 21 字符1,列表段落1 字符1,—ño’i—Ž 字符1,¥¡¡¡¡ì¬º¥¹¥È¶ÎÂä 字符1,ÁÐ³ö¶ÎÂä 字符1,¥ê¥¹¥È¶ÎÂä 字符1,1st level - Bullet List Paragraph 字符1,Lettre d'introduction 字符1"/>
    <w:link w:val="aff3"/>
    <w:uiPriority w:val="34"/>
    <w:qFormat/>
    <w:rsid w:val="00D53F4A"/>
    <w:rPr>
      <w:rFonts w:eastAsia="宋体"/>
      <w:lang w:eastAsia="en-US"/>
    </w:rPr>
  </w:style>
  <w:style w:type="character" w:customStyle="1" w:styleId="14">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F8601A"/>
    <w:rPr>
      <w:rFonts w:ascii="Times New Roman" w:eastAsia="等线" w:hAnsi="Times New Roman"/>
      <w:lang w:val="en-GB" w:eastAsia="en-GB"/>
    </w:rPr>
  </w:style>
  <w:style w:type="paragraph" w:customStyle="1" w:styleId="affb">
    <w:basedOn w:val="a0"/>
    <w:next w:val="aff3"/>
    <w:uiPriority w:val="34"/>
    <w:qFormat/>
    <w:rsid w:val="00FE15AE"/>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75827223">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4480714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295718342">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68073191">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59903050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7588716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461541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200816">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0056363">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9894705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37359860">
      <w:bodyDiv w:val="1"/>
      <w:marLeft w:val="0"/>
      <w:marRight w:val="0"/>
      <w:marTop w:val="0"/>
      <w:marBottom w:val="0"/>
      <w:divBdr>
        <w:top w:val="none" w:sz="0" w:space="0" w:color="auto"/>
        <w:left w:val="none" w:sz="0" w:space="0" w:color="auto"/>
        <w:bottom w:val="none" w:sz="0" w:space="0" w:color="auto"/>
        <w:right w:val="none" w:sz="0" w:space="0" w:color="auto"/>
      </w:divBdr>
    </w:div>
    <w:div w:id="1752042068">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769152671">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75258106">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D9E1-B02A-4E71-A506-EB9454FD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2023-09-21T09:37:00Z</dcterms:created>
  <dcterms:modified xsi:type="dcterms:W3CDTF">2023-09-27T13:12:00Z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(3)FOfxCbSxnor5CrZcLkTbXCVbE1IFoLEVjIf8lWbU7WX4LGwRdnmosYNUqFFtx0Hu71xxPE32
gaOVc4pHL8ChGH1LAAdp+1hPvlSsn7+oueDGuNY40DQ1ROCIWuPTjbp6xBVsHYid6N3iWVRe
3v+xuoAzN3wvFkpf75q+ZC8M22C6qpyzhmPd8diATgT7l5cNcUk1qrtMiYBeMF8hQ8p8ewiS
t0uXFvwMgxAjJougmD</vt:lpwstr>
  </property>
  <property fmtid="{D5CDD505-2E9C-101B-9397-08002B2CF9AE}" pid="3" name="_2015_ms_pID_7253431">
    <vt:lpwstr>th+yTYqtj2kKTdCudjgg7MOSRBBApxl+MxuDp3TQd08IqIaIKkk0Gk
/dgO8h6nevOJVPfOFohK+oouc8UUn3SEGDB2dbfoFZN+abJU2QUepwDHSJGK9pYWJCed/Ybj
eMKlUJmfjrUit7b85lSMwjescDeX0O/NxiPr+sZXyUbwEcS4F3CHk4ZZhkOV6F/K8wxi0nwT
09d8Eb10TXHLOWs9ZK5mA2czUdgvi8MDJBYt</vt:lpwstr>
  </property>
  <property fmtid="{D5CDD505-2E9C-101B-9397-08002B2CF9AE}" pid="4" name="_2015_ms_pID_7253432">
    <vt:lpwstr>Dw==</vt:lpwstr>
  </property>
</Properties>
</file>